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49" w:rsidRPr="00B40890" w:rsidRDefault="00A15F49" w:rsidP="00A15F49">
      <w:pPr>
        <w:spacing w:after="0" w:line="240" w:lineRule="auto"/>
        <w:rPr>
          <w:rFonts w:ascii="Verdana" w:eastAsia="Calibri" w:hAnsi="Verdana" w:cs="Times New Roman"/>
          <w:b/>
          <w:bCs/>
          <w:sz w:val="24"/>
          <w:szCs w:val="24"/>
        </w:rPr>
      </w:pPr>
      <w:r w:rsidRPr="00B40890">
        <w:rPr>
          <w:rFonts w:ascii="Verdana" w:eastAsia="Calibri" w:hAnsi="Verdana" w:cs="Times New Roman"/>
          <w:b/>
          <w:bCs/>
          <w:sz w:val="24"/>
          <w:szCs w:val="24"/>
        </w:rPr>
        <w:t xml:space="preserve">Тема 1.2. </w:t>
      </w:r>
      <w:r w:rsidRPr="00B40890">
        <w:rPr>
          <w:rFonts w:ascii="Verdana" w:eastAsia="Calibri" w:hAnsi="Verdana" w:cs="Times New Roman"/>
          <w:b/>
          <w:sz w:val="24"/>
          <w:szCs w:val="24"/>
        </w:rPr>
        <w:t>Эксплуатация  оборудования систем водоснабжения жилищно-коммунального хозяйства.</w:t>
      </w:r>
    </w:p>
    <w:p w:rsidR="00992769" w:rsidRPr="00B40890" w:rsidRDefault="00992769" w:rsidP="00A15F49">
      <w:pPr>
        <w:rPr>
          <w:rFonts w:ascii="Verdana" w:eastAsia="Calibri" w:hAnsi="Verdana" w:cs="Times New Roman"/>
          <w:bCs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t>1.</w:t>
      </w:r>
      <w:r w:rsidRPr="00B40890">
        <w:rPr>
          <w:rFonts w:ascii="Verdana" w:eastAsia="Calibri" w:hAnsi="Verdana" w:cs="Times New Roman"/>
          <w:b/>
          <w:bCs/>
          <w:sz w:val="24"/>
          <w:szCs w:val="24"/>
        </w:rPr>
        <w:t xml:space="preserve">Системы водоснабжения зданий.                                                                                                              </w:t>
      </w:r>
      <w:r w:rsidRPr="00B40890">
        <w:rPr>
          <w:rFonts w:ascii="Verdana" w:eastAsia="Calibri" w:hAnsi="Verdana" w:cs="Times New Roman"/>
          <w:bCs/>
          <w:i/>
          <w:sz w:val="24"/>
          <w:szCs w:val="24"/>
        </w:rPr>
        <w:t xml:space="preserve"> </w:t>
      </w:r>
      <w:r w:rsidRPr="00B40890">
        <w:rPr>
          <w:rFonts w:ascii="Verdana" w:eastAsia="Calibri" w:hAnsi="Verdana" w:cs="Times New Roman"/>
          <w:bCs/>
          <w:sz w:val="24"/>
          <w:szCs w:val="24"/>
        </w:rPr>
        <w:t xml:space="preserve">Внутренний водопровод здания. </w:t>
      </w:r>
      <w:r w:rsidRPr="00B40890">
        <w:rPr>
          <w:rFonts w:ascii="Verdana" w:eastAsia="Calibri" w:hAnsi="Verdana" w:cs="Times New Roman"/>
          <w:bCs/>
          <w:i/>
          <w:sz w:val="24"/>
          <w:szCs w:val="24"/>
        </w:rPr>
        <w:t xml:space="preserve">                                                                                                         </w:t>
      </w:r>
      <w:r w:rsidRPr="00B40890">
        <w:rPr>
          <w:rFonts w:ascii="Verdana" w:eastAsia="Calibri" w:hAnsi="Verdana" w:cs="Times New Roman"/>
          <w:bCs/>
          <w:sz w:val="24"/>
          <w:szCs w:val="24"/>
        </w:rPr>
        <w:t>Внутренний водопровод холодной воды.                                                                                                                         Устройство противопожарного водопровода здания.                                                                                              Внутренний водопровод горячей воды.</w:t>
      </w:r>
    </w:p>
    <w:p w:rsidR="00DF68D4" w:rsidRPr="00B40890" w:rsidRDefault="00992769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t xml:space="preserve">2.Возможные неисправности и способы их устранения в системах холодного и горячего водопровода.                                                                                                                                                       </w:t>
      </w:r>
      <w:r w:rsidRPr="00B40890">
        <w:rPr>
          <w:rFonts w:ascii="Verdana" w:eastAsia="Calibri" w:hAnsi="Verdana" w:cs="Times New Roman"/>
          <w:sz w:val="24"/>
          <w:szCs w:val="24"/>
        </w:rPr>
        <w:t xml:space="preserve">Основные положения по эксплуатации оборудования систем водоснабжения. </w:t>
      </w:r>
    </w:p>
    <w:p w:rsidR="00DF68D4" w:rsidRPr="00B40890" w:rsidRDefault="00992769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sz w:val="24"/>
          <w:szCs w:val="24"/>
        </w:rPr>
        <w:t>Эксплуатационные требования к внутреннему холодному и горячему водопроводу. Неисправности холодного и горячего водопровода и их устранение</w:t>
      </w:r>
      <w:r w:rsidR="00DF68D4" w:rsidRPr="00B40890">
        <w:rPr>
          <w:rFonts w:ascii="Verdana" w:eastAsia="Calibri" w:hAnsi="Verdana" w:cs="Times New Roman"/>
          <w:sz w:val="24"/>
          <w:szCs w:val="24"/>
        </w:rPr>
        <w:t>.</w:t>
      </w:r>
    </w:p>
    <w:p w:rsidR="00992769" w:rsidRPr="00B40890" w:rsidRDefault="00992769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sz w:val="24"/>
          <w:szCs w:val="24"/>
        </w:rPr>
        <w:t>Безопасные методы эксплуатации и обслуживания систем водопровода.</w:t>
      </w:r>
    </w:p>
    <w:p w:rsidR="00992769" w:rsidRPr="00B40890" w:rsidRDefault="00992769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t>3.Особенности эксплуатации систем</w:t>
      </w:r>
      <w:r w:rsidRPr="00B40890">
        <w:rPr>
          <w:rFonts w:ascii="Verdana" w:eastAsia="Calibri" w:hAnsi="Verdana" w:cs="Times New Roman"/>
          <w:sz w:val="24"/>
          <w:szCs w:val="24"/>
        </w:rPr>
        <w:t xml:space="preserve"> </w:t>
      </w:r>
      <w:r w:rsidRPr="00B40890">
        <w:rPr>
          <w:rFonts w:ascii="Verdana" w:eastAsia="Calibri" w:hAnsi="Verdana" w:cs="Times New Roman"/>
          <w:b/>
          <w:sz w:val="24"/>
          <w:szCs w:val="24"/>
        </w:rPr>
        <w:t xml:space="preserve">внутреннего холодного и горячего водопровода из пластмасс.                                                                                                                                                              </w:t>
      </w:r>
      <w:r w:rsidRPr="00B40890">
        <w:rPr>
          <w:rFonts w:ascii="Verdana" w:eastAsia="Calibri" w:hAnsi="Verdana" w:cs="Times New Roman"/>
          <w:sz w:val="24"/>
          <w:szCs w:val="24"/>
        </w:rPr>
        <w:t>Эксплуатация напорных пластмассовых трубопроводов.                                                                                                  Устранение повреждений арматуры.</w:t>
      </w:r>
    </w:p>
    <w:p w:rsidR="00992769" w:rsidRPr="00B40890" w:rsidRDefault="00992769" w:rsidP="00992769">
      <w:pPr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CE7158" w:rsidRPr="00B40890" w:rsidRDefault="00CE7158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CE7158" w:rsidRPr="00B40890" w:rsidRDefault="00CE7158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CE7158" w:rsidRPr="00B40890" w:rsidRDefault="00CE7158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CE7158" w:rsidRPr="00B40890" w:rsidRDefault="00CE7158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CE7158" w:rsidRPr="00B40890" w:rsidRDefault="00CE7158" w:rsidP="00992769">
      <w:pPr>
        <w:jc w:val="center"/>
        <w:rPr>
          <w:rFonts w:ascii="Verdana" w:eastAsia="Calibri" w:hAnsi="Verdana" w:cs="Times New Roman"/>
          <w:b/>
          <w:sz w:val="24"/>
          <w:szCs w:val="24"/>
        </w:rPr>
      </w:pPr>
    </w:p>
    <w:p w:rsidR="00992769" w:rsidRPr="00B40890" w:rsidRDefault="00992769" w:rsidP="00992769">
      <w:pPr>
        <w:spacing w:after="0" w:line="240" w:lineRule="auto"/>
        <w:rPr>
          <w:rFonts w:ascii="Verdana" w:eastAsia="Calibri" w:hAnsi="Verdana" w:cs="Times New Roman"/>
          <w:b/>
          <w:bCs/>
          <w:sz w:val="24"/>
          <w:szCs w:val="24"/>
        </w:rPr>
      </w:pPr>
      <w:r w:rsidRPr="00B40890">
        <w:rPr>
          <w:rFonts w:ascii="Verdana" w:eastAsia="Calibri" w:hAnsi="Verdana" w:cs="Times New Roman"/>
          <w:b/>
          <w:bCs/>
          <w:sz w:val="24"/>
          <w:szCs w:val="24"/>
        </w:rPr>
        <w:lastRenderedPageBreak/>
        <w:t xml:space="preserve">Тема 1.2. </w:t>
      </w:r>
      <w:r w:rsidRPr="00B40890">
        <w:rPr>
          <w:rFonts w:ascii="Verdana" w:eastAsia="Calibri" w:hAnsi="Verdana" w:cs="Times New Roman"/>
          <w:b/>
          <w:sz w:val="24"/>
          <w:szCs w:val="24"/>
        </w:rPr>
        <w:t>Эксплуатация  оборудования систем водоснабжения жилищно-коммунального хозяйства.</w:t>
      </w:r>
    </w:p>
    <w:p w:rsidR="002A1E92" w:rsidRPr="00B40890" w:rsidRDefault="00992769" w:rsidP="00992769">
      <w:pPr>
        <w:rPr>
          <w:rFonts w:ascii="Verdana" w:eastAsia="Calibri" w:hAnsi="Verdana" w:cs="Times New Roman"/>
          <w:b/>
          <w:bCs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t xml:space="preserve">1.2.1. </w:t>
      </w:r>
      <w:r w:rsidRPr="00B40890">
        <w:rPr>
          <w:rFonts w:ascii="Verdana" w:eastAsia="Calibri" w:hAnsi="Verdana" w:cs="Times New Roman"/>
          <w:b/>
          <w:bCs/>
          <w:sz w:val="24"/>
          <w:szCs w:val="24"/>
        </w:rPr>
        <w:t>Системы водоснабжения зданий.</w:t>
      </w:r>
    </w:p>
    <w:p w:rsidR="004166ED" w:rsidRPr="00B40890" w:rsidRDefault="0076348F" w:rsidP="0076348F">
      <w:pPr>
        <w:spacing w:before="100" w:beforeAutospacing="1" w:after="100" w:afterAutospacing="1" w:line="240" w:lineRule="auto"/>
        <w:rPr>
          <w:rFonts w:ascii="Verdana" w:eastAsia="Calibri" w:hAnsi="Verdana" w:cs="Times New Roman"/>
          <w:bCs/>
          <w:i/>
          <w:sz w:val="24"/>
          <w:szCs w:val="24"/>
        </w:rPr>
      </w:pP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Системой внутреннего водопровода называется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комплекс инженерных устройств, обеспечивающих подачу воды к любой водоразборной точке здания в необходимом количестве с требуемым напором и заданного качества.</w:t>
      </w:r>
      <w:r w:rsidR="00992769" w:rsidRPr="00B40890">
        <w:rPr>
          <w:rFonts w:ascii="Verdana" w:eastAsia="Calibri" w:hAnsi="Verdana" w:cs="Times New Roman"/>
          <w:bCs/>
          <w:i/>
          <w:sz w:val="24"/>
          <w:szCs w:val="24"/>
        </w:rPr>
        <w:t xml:space="preserve">   </w:t>
      </w:r>
    </w:p>
    <w:p w:rsidR="00992769" w:rsidRPr="00B40890" w:rsidRDefault="00992769" w:rsidP="0076348F">
      <w:pPr>
        <w:spacing w:before="100" w:beforeAutospacing="1" w:after="100" w:afterAutospacing="1" w:line="240" w:lineRule="auto"/>
        <w:rPr>
          <w:rFonts w:ascii="Verdana" w:eastAsia="Calibri" w:hAnsi="Verdana" w:cs="Times New Roman"/>
          <w:bCs/>
          <w:sz w:val="24"/>
          <w:szCs w:val="24"/>
        </w:rPr>
      </w:pPr>
      <w:r w:rsidRPr="00B40890">
        <w:rPr>
          <w:rFonts w:ascii="Verdana" w:eastAsia="Calibri" w:hAnsi="Verdana" w:cs="Times New Roman"/>
          <w:bCs/>
          <w:i/>
          <w:sz w:val="24"/>
          <w:szCs w:val="24"/>
        </w:rPr>
        <w:t xml:space="preserve">                                                                                               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Для водоснабжения зданий необходимо располагать информацией о: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1. </w:t>
      </w:r>
      <w:proofErr w:type="gramStart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Источнике</w:t>
      </w:r>
      <w:proofErr w:type="gramEnd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 водоснабжения.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2. </w:t>
      </w:r>
      <w:proofErr w:type="gramStart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Качестве</w:t>
      </w:r>
      <w:proofErr w:type="gramEnd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 требуемой воды.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3. </w:t>
      </w:r>
      <w:proofErr w:type="gramStart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Количестве</w:t>
      </w:r>
      <w:proofErr w:type="gramEnd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 воды.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4. </w:t>
      </w:r>
      <w:proofErr w:type="gramStart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Режиме</w:t>
      </w:r>
      <w:proofErr w:type="gramEnd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 водопотребления.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 xml:space="preserve">5. Необходимом </w:t>
      </w:r>
      <w:proofErr w:type="gramStart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напоре</w:t>
      </w:r>
      <w:proofErr w:type="gramEnd"/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6. Надежности системы водоснабжения.</w:t>
      </w:r>
    </w:p>
    <w:p w:rsidR="0055781B" w:rsidRPr="00B40890" w:rsidRDefault="0055781B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CE7158" w:rsidRPr="00B40890" w:rsidRDefault="00CE7158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CE7158" w:rsidRPr="00B40890" w:rsidRDefault="00CE7158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5F7281" w:rsidRPr="00B40890" w:rsidRDefault="005F728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lastRenderedPageBreak/>
        <w:t xml:space="preserve">1.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Наиболее часто для водоснабжения зданий используется городской водопровод, гарантирующий необходимое качество воды.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Кроме того, для отдельно стоящих зданий, а также промпредприятий используются местные источники водоснабжения (наиболее часто – подземные). Воду из данных источников необходимо очищать и обеззараживать.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2.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Качество воды зависит от назначения водопровода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. Если вода используется для питьевых целей, то ее качество должно соответ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softHyphen/>
        <w:t xml:space="preserve">ствовать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ГОСТу 2874-82* "Вода питьевая".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Для производственных целей и для полива может использоваться </w:t>
      </w:r>
      <w:proofErr w:type="spellStart"/>
      <w:r w:rsidRPr="00B40890">
        <w:rPr>
          <w:rFonts w:ascii="Verdana" w:eastAsia="Times New Roman" w:hAnsi="Verdana" w:cs="Arial"/>
          <w:i/>
          <w:sz w:val="24"/>
          <w:szCs w:val="24"/>
          <w:u w:val="single"/>
          <w:lang w:eastAsia="ru-RU"/>
        </w:rPr>
        <w:t>грубоосветленная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вода.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>3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 xml:space="preserve">. </w:t>
      </w: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Количество воды зависит от числа потребителей</w:t>
      </w: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>,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пользую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softHyphen/>
        <w:t>щихся водопроводом, и норм водопотребления. В зависимости от количества воды определяется производительность всех сооружений водопровода.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Количество воды оценивается расходом, 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м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perscript"/>
          <w:lang w:eastAsia="ru-RU"/>
        </w:rPr>
        <w:t>3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/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сут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:</w:t>
      </w:r>
    </w:p>
    <w:p w:rsidR="00992769" w:rsidRPr="00B40890" w:rsidRDefault="003A3E14" w:rsidP="003A3E14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val="en-US" w:eastAsia="ru-RU"/>
        </w:rPr>
        <w:t>Q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= (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q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ж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* 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N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ж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) / 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1000 </w:t>
      </w:r>
      <w:r w:rsidR="00992769" w:rsidRPr="00B40890">
        <w:rPr>
          <w:rFonts w:ascii="Verdana" w:eastAsia="Times New Roman" w:hAnsi="Verdana" w:cs="Arial"/>
          <w:sz w:val="24"/>
          <w:szCs w:val="24"/>
          <w:lang w:eastAsia="ru-RU"/>
        </w:rPr>
        <w:t> (</w:t>
      </w:r>
      <w:proofErr w:type="gramEnd"/>
      <w:r w:rsidR="00992769" w:rsidRPr="00B40890">
        <w:rPr>
          <w:rFonts w:ascii="Verdana" w:eastAsia="Times New Roman" w:hAnsi="Verdana" w:cs="Arial"/>
          <w:sz w:val="24"/>
          <w:szCs w:val="24"/>
          <w:lang w:eastAsia="ru-RU"/>
        </w:rPr>
        <w:t>1)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где 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q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ж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– норма водопотребления, л/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сут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.ч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ел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.;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N</w:t>
      </w:r>
      <w:proofErr w:type="gramEnd"/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ж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– число жителей, чел.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Расходы определяют для максимальных часов, суток, а также минимальных часов.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Норма водопотребления для каждого вида здания устанавливается СНиПом 2.04.01-85*.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Предоставление коммунальных услуг, к которым относится также холодное и горячее водоснабжение,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регулируется Правилами, утвержденными Постановлением Правительства № 354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. В них и содержатся формулы, которые применяются для расчета платы за пользование водой в квартирах, где установлены счетчики, и без таковых. Нормативы потребления воды и ее и отведения на протяжении почти 30 лет остаются неизменными. Они могут немного варьироваться в зависимости от типа дома. Стоимость одного кубического метра воды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устанавливается властями региона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с соблюдением норм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 xml:space="preserve">Федерального закона № 210-ФЗ, 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регулирующего применение тарифов в этой области</w:t>
      </w:r>
      <w:r w:rsidRPr="00B40890">
        <w:rPr>
          <w:rFonts w:ascii="Verdana" w:hAnsi="Verdana" w:cs="Helvetica"/>
          <w:sz w:val="24"/>
          <w:szCs w:val="24"/>
        </w:rPr>
        <w:br/>
      </w:r>
    </w:p>
    <w:p w:rsidR="002E77EE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4.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Режим водопотребления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 xml:space="preserve"> - это режим расходования воды по часам суток или же по суткам за год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. 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Колебания расходов учитывают коэффициенты неравномерности: </w:t>
      </w: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часовые, суточные.</w:t>
      </w:r>
    </w:p>
    <w:p w:rsidR="00CE7158" w:rsidRPr="00B40890" w:rsidRDefault="00CE7158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</w:p>
    <w:p w:rsidR="00CE7158" w:rsidRPr="00B40890" w:rsidRDefault="00CE7158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2E77EE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lastRenderedPageBreak/>
        <w:t xml:space="preserve">5.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Вода в здание подается под напором.</w:t>
      </w: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>Напор – линейная величина, выражающая удельную энергию потока в данной точке.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Для расчета систем водоснабжения зданий необходимо знать следующие напоры: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Требуемый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- напор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, обеспечивающий подачу воды потребителю:</w:t>
      </w:r>
    </w:p>
    <w:p w:rsidR="00992769" w:rsidRPr="00B40890" w:rsidRDefault="003A3E14" w:rsidP="003A3E14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highlight w:val="yellow"/>
          <w:lang w:val="en-US" w:eastAsia="ru-RU"/>
        </w:rPr>
        <w:t>H</w:t>
      </w:r>
      <w:r w:rsidRPr="00B40890">
        <w:rPr>
          <w:rFonts w:ascii="Verdana" w:eastAsia="Times New Roman" w:hAnsi="Verdana" w:cs="Arial"/>
          <w:sz w:val="24"/>
          <w:szCs w:val="24"/>
          <w:highlight w:val="yellow"/>
          <w:lang w:eastAsia="ru-RU"/>
        </w:rPr>
        <w:t xml:space="preserve"> = 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lang w:eastAsia="ru-RU"/>
        </w:rPr>
        <w:t>Н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val="en-US" w:eastAsia="ru-RU"/>
        </w:rPr>
        <w:t>g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eastAsia="ru-RU"/>
        </w:rPr>
        <w:t>еот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highlight w:val="yellow"/>
          <w:lang w:val="en-US" w:eastAsia="ru-RU"/>
        </w:rPr>
        <w:t> </w:t>
      </w:r>
      <w:r w:rsidRPr="00B40890">
        <w:rPr>
          <w:rFonts w:ascii="Verdana" w:eastAsia="Times New Roman" w:hAnsi="Verdana" w:cs="Arial"/>
          <w:sz w:val="24"/>
          <w:szCs w:val="24"/>
          <w:highlight w:val="yellow"/>
          <w:lang w:eastAsia="ru-RU"/>
        </w:rPr>
        <w:t>+ ∑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lang w:eastAsia="ru-RU"/>
        </w:rPr>
        <w:t>Н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eastAsia="ru-RU"/>
        </w:rPr>
        <w:t>1</w:t>
      </w:r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eastAsia="ru-RU"/>
        </w:rPr>
        <w:t>,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val="en-US" w:eastAsia="ru-RU"/>
        </w:rPr>
        <w:t>tot</w:t>
      </w:r>
      <w:proofErr w:type="gramEnd"/>
      <w:r w:rsidRPr="00B40890">
        <w:rPr>
          <w:rFonts w:ascii="Verdana" w:eastAsia="Times New Roman" w:hAnsi="Verdana" w:cs="Arial"/>
          <w:sz w:val="24"/>
          <w:szCs w:val="24"/>
          <w:highlight w:val="yellow"/>
          <w:lang w:eastAsia="ru-RU"/>
        </w:rPr>
        <w:t xml:space="preserve"> +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lang w:val="en-US" w:eastAsia="ru-RU"/>
        </w:rPr>
        <w:t>H</w:t>
      </w:r>
      <w:r w:rsidRPr="00B40890">
        <w:rPr>
          <w:rFonts w:ascii="Verdana" w:eastAsia="Times New Roman" w:hAnsi="Verdana" w:cs="Arial"/>
          <w:i/>
          <w:iCs/>
          <w:sz w:val="24"/>
          <w:szCs w:val="24"/>
          <w:highlight w:val="yellow"/>
          <w:vertAlign w:val="subscript"/>
          <w:lang w:val="en-US" w:eastAsia="ru-RU"/>
        </w:rPr>
        <w:t>f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highlight w:val="yellow"/>
          <w:lang w:val="en-US" w:eastAsia="ru-RU"/>
        </w:rPr>
        <w:t> </w:t>
      </w:r>
      <w:r w:rsidRPr="00B40890">
        <w:rPr>
          <w:rFonts w:ascii="Verdana" w:eastAsia="Times New Roman" w:hAnsi="Verdana" w:cs="Arial"/>
          <w:noProof/>
          <w:sz w:val="24"/>
          <w:szCs w:val="24"/>
          <w:highlight w:val="yellow"/>
          <w:lang w:eastAsia="ru-RU"/>
        </w:rPr>
        <w:t xml:space="preserve"> </w:t>
      </w:r>
      <w:r w:rsidR="00992769" w:rsidRPr="00B40890">
        <w:rPr>
          <w:rFonts w:ascii="Verdana" w:eastAsia="Times New Roman" w:hAnsi="Verdana" w:cs="Arial"/>
          <w:sz w:val="24"/>
          <w:szCs w:val="24"/>
          <w:highlight w:val="yellow"/>
          <w:lang w:val="en-US" w:eastAsia="ru-RU"/>
        </w:rPr>
        <w:t> </w:t>
      </w:r>
      <w:r w:rsidR="00992769" w:rsidRPr="00B40890">
        <w:rPr>
          <w:rFonts w:ascii="Verdana" w:eastAsia="Times New Roman" w:hAnsi="Verdana" w:cs="Arial"/>
          <w:sz w:val="24"/>
          <w:szCs w:val="24"/>
          <w:highlight w:val="yellow"/>
          <w:lang w:eastAsia="ru-RU"/>
        </w:rPr>
        <w:t>(2)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где 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Н</w:t>
      </w:r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g</w:t>
      </w:r>
      <w:proofErr w:type="gramEnd"/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еот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– геометрическая высота подъема воды - разница в абсолютных отметках наиболее высоко располагаемой водоразборной арматуры и ввода в здание, м;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∑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Н</w:t>
      </w:r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,tot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=∑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H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l</w:t>
      </w:r>
      <w:proofErr w:type="spellEnd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 + ∑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h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M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– суммарные потери по длине трубопроводов и местные в фасонных частях и арматуре;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H</w:t>
      </w:r>
      <w:r w:rsidRPr="00B40890">
        <w:rPr>
          <w:rFonts w:ascii="Verdana" w:eastAsia="Times New Roman" w:hAnsi="Verdana" w:cs="Arial"/>
          <w:i/>
          <w:iCs/>
          <w:sz w:val="24"/>
          <w:szCs w:val="24"/>
          <w:vertAlign w:val="subscript"/>
          <w:lang w:eastAsia="ru-RU"/>
        </w:rPr>
        <w:t>f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 – свободный напор 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на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излив из водоразборной арматуры, принимается по СНиП 2.04.01-85*.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Гарантированный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– напор,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в наружной сети водопровода в точке присоединения ввода в здание.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Допустимый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– максимальный напор,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регламентируемый СНиПом: 45м – на хозяйственно-питьевое водоснабжение; 90м – на противопожарный водопровод.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Избыточный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- напор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выше допустимого или требуемого.</w:t>
      </w:r>
    </w:p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b/>
        </w:rPr>
      </w:pPr>
      <w:r w:rsidRPr="00B40890">
        <w:rPr>
          <w:rFonts w:ascii="Verdana" w:hAnsi="Verdana" w:cs="Arial"/>
          <w:b/>
        </w:rPr>
        <w:t>5.1 Измерение напора</w:t>
      </w:r>
    </w:p>
    <w:p w:rsidR="00CE7158" w:rsidRPr="00B40890" w:rsidRDefault="005F7281" w:rsidP="00CE7158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  <w:r w:rsidRPr="00B40890">
        <w:rPr>
          <w:rFonts w:ascii="Verdana" w:hAnsi="Verdana" w:cs="Helvetica"/>
          <w:b/>
          <w:bCs/>
          <w:i/>
          <w:u w:val="single"/>
        </w:rPr>
        <w:t>Атмосфера.</w:t>
      </w:r>
      <w:r w:rsidRPr="00B40890">
        <w:rPr>
          <w:rFonts w:ascii="Verdana" w:hAnsi="Verdana" w:cs="Helvetica"/>
          <w:b/>
          <w:bCs/>
          <w:i/>
        </w:rPr>
        <w:t xml:space="preserve">  - </w:t>
      </w:r>
      <w:r w:rsidRPr="00B40890">
        <w:rPr>
          <w:rFonts w:ascii="Verdana" w:hAnsi="Verdana" w:cs="Arial"/>
        </w:rPr>
        <w:t xml:space="preserve">Эта единица соответствует атмосферному давлению на уровне моря. Тут, но, имеется маленькая тонкость: речь заходит об избыточном давлении довольно </w:t>
      </w:r>
      <w:proofErr w:type="gramStart"/>
      <w:r w:rsidRPr="00B40890">
        <w:rPr>
          <w:rFonts w:ascii="Verdana" w:hAnsi="Verdana" w:cs="Arial"/>
        </w:rPr>
        <w:t>атмосферного</w:t>
      </w:r>
      <w:proofErr w:type="gramEnd"/>
      <w:r w:rsidRPr="00B40890">
        <w:rPr>
          <w:rFonts w:ascii="Verdana" w:hAnsi="Verdana" w:cs="Arial"/>
        </w:rPr>
        <w:t>. Его значение в водопроводе в 0,2 атмосферы, продемонстрированное манометром, соответствует полному значению в 1,2 атмосферы.</w:t>
      </w:r>
    </w:p>
    <w:p w:rsidR="00CE7158" w:rsidRPr="00B40890" w:rsidRDefault="005F7281" w:rsidP="00CE7158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t>Полезно: вместо слова "атмосфера" довольно часто употребляется равноценное понятие - кгс/см</w:t>
      </w:r>
      <w:proofErr w:type="gramStart"/>
      <w:r w:rsidRPr="00B40890">
        <w:rPr>
          <w:rFonts w:ascii="Verdana" w:hAnsi="Verdana" w:cs="Arial"/>
          <w:i/>
          <w:iCs/>
        </w:rPr>
        <w:t>2</w:t>
      </w:r>
      <w:proofErr w:type="gramEnd"/>
      <w:r w:rsidRPr="00B40890">
        <w:rPr>
          <w:rFonts w:ascii="Verdana" w:hAnsi="Verdana" w:cs="Arial"/>
          <w:i/>
          <w:iCs/>
        </w:rPr>
        <w:t>. Физический суть единицы - упрочнение, с которым масса в 1 кг при земном ускорении свободного падения будет давить на площадь в 1 см</w:t>
      </w:r>
      <w:proofErr w:type="gramStart"/>
      <w:r w:rsidRPr="00B40890">
        <w:rPr>
          <w:rFonts w:ascii="Verdana" w:hAnsi="Verdana" w:cs="Arial"/>
          <w:i/>
          <w:iCs/>
        </w:rPr>
        <w:t>2</w:t>
      </w:r>
      <w:proofErr w:type="gramEnd"/>
      <w:r w:rsidRPr="00B40890">
        <w:rPr>
          <w:rFonts w:ascii="Verdana" w:hAnsi="Verdana" w:cs="Arial"/>
          <w:i/>
          <w:iCs/>
        </w:rPr>
        <w:t>.</w:t>
      </w:r>
    </w:p>
    <w:p w:rsidR="005F7281" w:rsidRPr="00B40890" w:rsidRDefault="005F7281" w:rsidP="00CE7158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b/>
          <w:bCs/>
        </w:rPr>
      </w:pPr>
      <w:r w:rsidRPr="00B40890">
        <w:rPr>
          <w:rFonts w:ascii="Verdana" w:hAnsi="Verdana" w:cs="Helvetica"/>
          <w:b/>
          <w:i/>
          <w:u w:val="single"/>
        </w:rPr>
        <w:t>Бар.</w:t>
      </w:r>
      <w:r w:rsidRPr="00B40890">
        <w:rPr>
          <w:rFonts w:ascii="Verdana" w:hAnsi="Verdana" w:cs="Helvetica"/>
          <w:i/>
          <w:u w:val="single"/>
        </w:rPr>
        <w:t xml:space="preserve"> - </w:t>
      </w:r>
      <w:r w:rsidRPr="00B40890">
        <w:rPr>
          <w:rFonts w:ascii="Verdana" w:hAnsi="Verdana" w:cs="Arial"/>
        </w:rPr>
        <w:t xml:space="preserve">Устаревшая единица измерения, заимствованная из употреблявшейся до СИ системы измерений СГС. О ней достаточно знать, что бар примерно (с точностью около 2%) равен атмосфере. Частенько манометр для измерения давления воды в водопроводе имеет две шкалы - в барах и </w:t>
      </w:r>
      <w:proofErr w:type="spellStart"/>
      <w:r w:rsidRPr="00B40890">
        <w:rPr>
          <w:rFonts w:ascii="Verdana" w:hAnsi="Verdana" w:cs="Arial"/>
        </w:rPr>
        <w:t>мегапаскалях</w:t>
      </w:r>
      <w:proofErr w:type="spellEnd"/>
      <w:r w:rsidRPr="00B40890">
        <w:rPr>
          <w:rFonts w:ascii="Verdana" w:hAnsi="Verdana" w:cs="Arial"/>
        </w:rPr>
        <w:t>.</w:t>
      </w:r>
    </w:p>
    <w:p w:rsidR="005F7281" w:rsidRPr="00B40890" w:rsidRDefault="005F7281" w:rsidP="005F7281">
      <w:pPr>
        <w:pStyle w:val="3"/>
        <w:shd w:val="clear" w:color="auto" w:fill="FFFFFF"/>
        <w:spacing w:before="537" w:after="215" w:line="240" w:lineRule="atLeast"/>
        <w:rPr>
          <w:rFonts w:ascii="Verdana" w:hAnsi="Verdana" w:cs="Arial"/>
          <w:b w:val="0"/>
          <w:bCs w:val="0"/>
          <w:color w:val="auto"/>
          <w:sz w:val="24"/>
          <w:szCs w:val="24"/>
        </w:rPr>
      </w:pPr>
      <w:proofErr w:type="spellStart"/>
      <w:r w:rsidRPr="00B40890">
        <w:rPr>
          <w:rFonts w:ascii="Verdana" w:hAnsi="Verdana" w:cs="Helvetica"/>
          <w:bCs w:val="0"/>
          <w:i/>
          <w:color w:val="auto"/>
          <w:sz w:val="24"/>
          <w:szCs w:val="24"/>
          <w:u w:val="single"/>
        </w:rPr>
        <w:lastRenderedPageBreak/>
        <w:t>Мегапаскаль</w:t>
      </w:r>
      <w:proofErr w:type="spellEnd"/>
      <w:r w:rsidRPr="00B40890">
        <w:rPr>
          <w:rFonts w:ascii="Verdana" w:hAnsi="Verdana" w:cs="Helvetica"/>
          <w:b w:val="0"/>
          <w:bCs w:val="0"/>
          <w:i/>
          <w:color w:val="auto"/>
          <w:sz w:val="24"/>
          <w:szCs w:val="24"/>
          <w:u w:val="single"/>
        </w:rPr>
        <w:t xml:space="preserve">.-  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>Паскаль соответствует одному ньютону на квадратный метр поверхности. Потому, что масса в один килограмм давит на основани</w:t>
      </w:r>
      <w:proofErr w:type="gramStart"/>
      <w:r w:rsidRPr="00B40890">
        <w:rPr>
          <w:rFonts w:ascii="Verdana" w:hAnsi="Verdana" w:cs="Arial"/>
          <w:b w:val="0"/>
          <w:color w:val="auto"/>
          <w:sz w:val="24"/>
          <w:szCs w:val="24"/>
        </w:rPr>
        <w:t>е</w:t>
      </w:r>
      <w:proofErr w:type="gramEnd"/>
      <w:r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 с силой в 9,8 ньютонов, 1 </w:t>
      </w:r>
      <w:proofErr w:type="spellStart"/>
      <w:r w:rsidRPr="00B40890">
        <w:rPr>
          <w:rFonts w:ascii="Verdana" w:hAnsi="Verdana" w:cs="Arial"/>
          <w:b w:val="0"/>
          <w:color w:val="auto"/>
          <w:sz w:val="24"/>
          <w:szCs w:val="24"/>
        </w:rPr>
        <w:t>мегапаскаль</w:t>
      </w:r>
      <w:proofErr w:type="spellEnd"/>
      <w:r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 приблизительно соответствует 9,8 кгс/см2. Время от времени это значение округляют до 10.</w:t>
      </w:r>
    </w:p>
    <w:p w:rsidR="005F7281" w:rsidRPr="00B40890" w:rsidRDefault="005F7281" w:rsidP="003A6A14">
      <w:pPr>
        <w:pStyle w:val="3"/>
        <w:shd w:val="clear" w:color="auto" w:fill="FFFFFF"/>
        <w:spacing w:before="537" w:after="215" w:line="240" w:lineRule="atLeast"/>
        <w:rPr>
          <w:rFonts w:ascii="Verdana" w:hAnsi="Verdana" w:cs="Arial"/>
          <w:b w:val="0"/>
          <w:bCs w:val="0"/>
          <w:color w:val="auto"/>
          <w:sz w:val="24"/>
          <w:szCs w:val="24"/>
        </w:rPr>
      </w:pPr>
      <w:r w:rsidRPr="00B40890">
        <w:rPr>
          <w:rFonts w:ascii="Verdana" w:hAnsi="Verdana" w:cs="Helvetica"/>
          <w:bCs w:val="0"/>
          <w:color w:val="auto"/>
          <w:sz w:val="24"/>
          <w:szCs w:val="24"/>
        </w:rPr>
        <w:t>Напор</w:t>
      </w:r>
      <w:r w:rsidR="003A6A14" w:rsidRPr="00B40890">
        <w:rPr>
          <w:rFonts w:ascii="Verdana" w:hAnsi="Verdana" w:cs="Helvetica"/>
          <w:bCs w:val="0"/>
          <w:color w:val="auto"/>
          <w:sz w:val="24"/>
          <w:szCs w:val="24"/>
        </w:rPr>
        <w:t xml:space="preserve">. 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>Под понятием напора, измеряемого в метрах, понимается высота водяного столба, соответствующая определенному избыточному давлению. Как определить напор при известных показаниях манометра в кгс/см</w:t>
      </w:r>
      <w:proofErr w:type="gramStart"/>
      <w:r w:rsidRPr="00B40890">
        <w:rPr>
          <w:rFonts w:ascii="Verdana" w:hAnsi="Verdana" w:cs="Arial"/>
          <w:b w:val="0"/>
          <w:color w:val="auto"/>
          <w:sz w:val="24"/>
          <w:szCs w:val="24"/>
        </w:rPr>
        <w:t>2</w:t>
      </w:r>
      <w:proofErr w:type="gramEnd"/>
      <w:r w:rsidRPr="00B40890">
        <w:rPr>
          <w:rFonts w:ascii="Verdana" w:hAnsi="Verdana" w:cs="Arial"/>
          <w:b w:val="0"/>
          <w:color w:val="auto"/>
          <w:sz w:val="24"/>
          <w:szCs w:val="24"/>
        </w:rPr>
        <w:t>?</w:t>
      </w:r>
      <w:r w:rsidR="003A6A14"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 О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>дна избыточная атмосфера способно поднять водяной столб на 10 метров.</w:t>
      </w:r>
    </w:p>
    <w:p w:rsidR="005F7281" w:rsidRPr="00B40890" w:rsidRDefault="005F7281" w:rsidP="005F7281">
      <w:pPr>
        <w:rPr>
          <w:rFonts w:ascii="Verdana" w:hAnsi="Verdana" w:cs="Times New Roman"/>
          <w:sz w:val="24"/>
          <w:szCs w:val="24"/>
        </w:rPr>
      </w:pPr>
      <w:r w:rsidRPr="00B40890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740305" cy="2374710"/>
            <wp:effectExtent l="19050" t="0" r="0" b="0"/>
            <wp:docPr id="32" name="Рисунок 1" descr="Таблица перевода некоторых единиц измер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перевода некоторых единиц измерения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62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81" w:rsidRPr="00B40890" w:rsidRDefault="005F7281" w:rsidP="005F7281">
      <w:pPr>
        <w:pStyle w:val="2"/>
        <w:shd w:val="clear" w:color="auto" w:fill="FFFFFF"/>
        <w:spacing w:before="537" w:after="215" w:line="240" w:lineRule="atLeast"/>
        <w:rPr>
          <w:rFonts w:ascii="Verdana" w:hAnsi="Verdana" w:cs="Helvetica"/>
          <w:bCs w:val="0"/>
          <w:color w:val="auto"/>
          <w:sz w:val="24"/>
          <w:szCs w:val="24"/>
        </w:rPr>
      </w:pPr>
      <w:r w:rsidRPr="00B40890">
        <w:rPr>
          <w:rFonts w:ascii="Verdana" w:hAnsi="Verdana" w:cs="Helvetica"/>
          <w:bCs w:val="0"/>
          <w:color w:val="auto"/>
          <w:sz w:val="24"/>
          <w:szCs w:val="24"/>
        </w:rPr>
        <w:t>Замеры</w:t>
      </w:r>
    </w:p>
    <w:p w:rsidR="005F7281" w:rsidRPr="00B40890" w:rsidRDefault="005F7281" w:rsidP="005F7281">
      <w:pPr>
        <w:rPr>
          <w:rFonts w:ascii="Verdana" w:hAnsi="Verdana" w:cs="Times New Roman"/>
          <w:sz w:val="24"/>
          <w:szCs w:val="24"/>
        </w:rPr>
      </w:pPr>
      <w:r w:rsidRPr="00B40890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3042470" cy="2615979"/>
            <wp:effectExtent l="19050" t="0" r="5530" b="0"/>
            <wp:docPr id="31" name="Рисунок 2" descr="Недорогой прибор отечественного производ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дорогой прибор отечественного производства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61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Метод измерения  параметра своими руками несложен:</w:t>
      </w:r>
    </w:p>
    <w:p w:rsidR="005F7281" w:rsidRPr="00B40890" w:rsidRDefault="005F7281" w:rsidP="005F7281">
      <w:pPr>
        <w:numPr>
          <w:ilvl w:val="0"/>
          <w:numId w:val="4"/>
        </w:numPr>
        <w:shd w:val="clear" w:color="auto" w:fill="FFFFFF"/>
        <w:spacing w:after="0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Style w:val="a7"/>
          <w:rFonts w:ascii="Verdana" w:hAnsi="Verdana" w:cs="Arial"/>
          <w:sz w:val="24"/>
          <w:szCs w:val="24"/>
          <w:bdr w:val="none" w:sz="0" w:space="0" w:color="auto" w:frame="1"/>
        </w:rPr>
        <w:t>Подмотанный льном либо другим герметизирующим материалом прибор вкручивается в контрольный вентиль</w:t>
      </w:r>
      <w:r w:rsidRPr="00B40890">
        <w:rPr>
          <w:rFonts w:ascii="Verdana" w:hAnsi="Verdana" w:cs="Arial"/>
          <w:sz w:val="24"/>
          <w:szCs w:val="24"/>
        </w:rPr>
        <w:t>.</w:t>
      </w:r>
    </w:p>
    <w:p w:rsidR="005F7281" w:rsidRPr="00B40890" w:rsidRDefault="005F7281" w:rsidP="005F7281">
      <w:pPr>
        <w:numPr>
          <w:ilvl w:val="0"/>
          <w:numId w:val="4"/>
        </w:numPr>
        <w:shd w:val="clear" w:color="auto" w:fill="FFFFFF"/>
        <w:spacing w:after="0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Style w:val="a7"/>
          <w:rFonts w:ascii="Verdana" w:hAnsi="Verdana" w:cs="Arial"/>
          <w:sz w:val="24"/>
          <w:szCs w:val="24"/>
          <w:bdr w:val="none" w:sz="0" w:space="0" w:color="auto" w:frame="1"/>
        </w:rPr>
        <w:t>Вентиль раскрывается, по окончании чего снимается замер</w:t>
      </w:r>
      <w:r w:rsidRPr="00B40890">
        <w:rPr>
          <w:rFonts w:ascii="Verdana" w:hAnsi="Verdana" w:cs="Arial"/>
          <w:sz w:val="24"/>
          <w:szCs w:val="24"/>
        </w:rPr>
        <w:t>.</w:t>
      </w:r>
    </w:p>
    <w:p w:rsidR="005F7281" w:rsidRPr="00B40890" w:rsidRDefault="005F7281" w:rsidP="003A6A14">
      <w:pPr>
        <w:pStyle w:val="a3"/>
        <w:shd w:val="clear" w:color="auto" w:fill="FFFFFF"/>
        <w:spacing w:before="0" w:beforeAutospacing="0" w:after="430" w:afterAutospacing="0"/>
        <w:rPr>
          <w:rFonts w:ascii="Verdana" w:hAnsi="Verdana"/>
        </w:rPr>
      </w:pPr>
      <w:proofErr w:type="gramStart"/>
      <w:r w:rsidRPr="00B40890">
        <w:rPr>
          <w:rFonts w:ascii="Verdana" w:hAnsi="Verdana" w:cs="Arial"/>
        </w:rPr>
        <w:t xml:space="preserve">Контрольные вентиля для снятия замеров постоянно присутствуют в элеваторном узле (подача, </w:t>
      </w:r>
      <w:proofErr w:type="spellStart"/>
      <w:r w:rsidRPr="00B40890">
        <w:rPr>
          <w:rFonts w:ascii="Verdana" w:hAnsi="Verdana" w:cs="Arial"/>
        </w:rPr>
        <w:t>обратка</w:t>
      </w:r>
      <w:proofErr w:type="spellEnd"/>
      <w:r w:rsidRPr="00B40890">
        <w:rPr>
          <w:rFonts w:ascii="Verdana" w:hAnsi="Verdana" w:cs="Arial"/>
        </w:rPr>
        <w:t xml:space="preserve"> и смесь по окончании элеватора) и в водомере (в большинстве случаев, до и по окончании счетчика).</w:t>
      </w:r>
      <w:proofErr w:type="gramEnd"/>
      <w:r w:rsidRPr="00B40890">
        <w:rPr>
          <w:rFonts w:ascii="Verdana" w:hAnsi="Verdana" w:cs="Arial"/>
        </w:rPr>
        <w:t xml:space="preserve"> При необходимости снять замер в произвольной точке системы водоснабжения это несложно сделать, вкрутив манометр вместо заглушки в один из стояков и запустив его.</w:t>
      </w:r>
    </w:p>
    <w:p w:rsidR="005F7281" w:rsidRPr="00B40890" w:rsidRDefault="005F7281" w:rsidP="00F26C17">
      <w:pPr>
        <w:pStyle w:val="2"/>
        <w:shd w:val="clear" w:color="auto" w:fill="FFFFFF"/>
        <w:spacing w:before="537" w:after="215" w:line="240" w:lineRule="atLeast"/>
        <w:rPr>
          <w:rFonts w:ascii="Verdana" w:hAnsi="Verdana" w:cs="Arial"/>
          <w:b w:val="0"/>
          <w:color w:val="auto"/>
          <w:sz w:val="24"/>
          <w:szCs w:val="24"/>
        </w:rPr>
      </w:pPr>
      <w:r w:rsidRPr="00B40890">
        <w:rPr>
          <w:rFonts w:ascii="Verdana" w:hAnsi="Verdana" w:cs="Helvetica"/>
          <w:bCs w:val="0"/>
          <w:color w:val="auto"/>
          <w:sz w:val="24"/>
          <w:szCs w:val="24"/>
        </w:rPr>
        <w:lastRenderedPageBreak/>
        <w:t>Нормативы</w:t>
      </w:r>
      <w:r w:rsidR="00F26C17" w:rsidRPr="00B40890">
        <w:rPr>
          <w:rFonts w:ascii="Verdana" w:hAnsi="Verdana" w:cs="Helvetica"/>
          <w:bCs w:val="0"/>
          <w:color w:val="auto"/>
          <w:sz w:val="24"/>
          <w:szCs w:val="24"/>
        </w:rPr>
        <w:t xml:space="preserve">. </w:t>
      </w:r>
      <w:r w:rsidR="00F26C17" w:rsidRPr="00B40890">
        <w:rPr>
          <w:rFonts w:ascii="Verdana" w:hAnsi="Verdana" w:cs="Helvetica"/>
          <w:b w:val="0"/>
          <w:bCs w:val="0"/>
          <w:color w:val="auto"/>
          <w:sz w:val="24"/>
          <w:szCs w:val="24"/>
        </w:rPr>
        <w:t>Н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ормы давления воды в водопроводе, содержащиеся </w:t>
      </w:r>
      <w:proofErr w:type="gramStart"/>
      <w:r w:rsidRPr="00B40890">
        <w:rPr>
          <w:rFonts w:ascii="Verdana" w:hAnsi="Verdana" w:cs="Arial"/>
          <w:b w:val="0"/>
          <w:color w:val="auto"/>
          <w:sz w:val="24"/>
          <w:szCs w:val="24"/>
        </w:rPr>
        <w:t>в</w:t>
      </w:r>
      <w:proofErr w:type="gramEnd"/>
      <w:r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 действующем СНиП 2.04.01-85.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26C17" w:rsidRPr="00B40890" w:rsidTr="00A72A1B"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 xml:space="preserve">Размещение точки </w:t>
            </w:r>
            <w:proofErr w:type="spellStart"/>
            <w:r w:rsidRPr="00B40890">
              <w:rPr>
                <w:rFonts w:ascii="Verdana" w:hAnsi="Verdana" w:cs="Arial"/>
                <w:sz w:val="24"/>
                <w:szCs w:val="24"/>
              </w:rPr>
              <w:t>водоразбора</w:t>
            </w:r>
            <w:proofErr w:type="spellEnd"/>
          </w:p>
        </w:tc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Давление, МПа</w:t>
            </w:r>
          </w:p>
        </w:tc>
      </w:tr>
      <w:tr w:rsidR="00F26C17" w:rsidRPr="00B40890" w:rsidTr="00A72A1B"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proofErr w:type="gramStart"/>
            <w:r w:rsidRPr="00B40890">
              <w:rPr>
                <w:rFonts w:ascii="Verdana" w:hAnsi="Verdana" w:cs="Arial"/>
                <w:sz w:val="24"/>
                <w:szCs w:val="24"/>
              </w:rPr>
              <w:t>Нижняя</w:t>
            </w:r>
            <w:proofErr w:type="gramEnd"/>
            <w:r w:rsidRPr="00B40890">
              <w:rPr>
                <w:rFonts w:ascii="Verdana" w:hAnsi="Verdana" w:cs="Arial"/>
                <w:sz w:val="24"/>
                <w:szCs w:val="24"/>
              </w:rPr>
              <w:t xml:space="preserve"> в здании</w:t>
            </w:r>
          </w:p>
        </w:tc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Не более 0,45</w:t>
            </w:r>
          </w:p>
        </w:tc>
      </w:tr>
      <w:tr w:rsidR="00F26C17" w:rsidRPr="00B40890" w:rsidTr="00A72A1B"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 xml:space="preserve">Нижняя в здании, возведенном в районе </w:t>
            </w:r>
            <w:proofErr w:type="gramStart"/>
            <w:r w:rsidRPr="00B40890">
              <w:rPr>
                <w:rFonts w:ascii="Verdana" w:hAnsi="Verdana" w:cs="Arial"/>
                <w:sz w:val="24"/>
                <w:szCs w:val="24"/>
              </w:rPr>
              <w:t>со</w:t>
            </w:r>
            <w:proofErr w:type="gramEnd"/>
            <w:r w:rsidRPr="00B40890">
              <w:rPr>
                <w:rFonts w:ascii="Verdana" w:hAnsi="Verdana" w:cs="Arial"/>
                <w:sz w:val="24"/>
                <w:szCs w:val="24"/>
              </w:rPr>
              <w:t xml:space="preserve"> ветхой застройкой</w:t>
            </w:r>
          </w:p>
        </w:tc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Не более 0,6</w:t>
            </w:r>
          </w:p>
        </w:tc>
      </w:tr>
      <w:tr w:rsidR="00F26C17" w:rsidRPr="00B40890" w:rsidTr="00A72A1B"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proofErr w:type="gramStart"/>
            <w:r w:rsidRPr="00B40890">
              <w:rPr>
                <w:rFonts w:ascii="Verdana" w:hAnsi="Verdana" w:cs="Arial"/>
                <w:sz w:val="24"/>
                <w:szCs w:val="24"/>
              </w:rPr>
              <w:t>Верхняя</w:t>
            </w:r>
            <w:proofErr w:type="gramEnd"/>
            <w:r w:rsidRPr="00B40890">
              <w:rPr>
                <w:rFonts w:ascii="Verdana" w:hAnsi="Verdana" w:cs="Arial"/>
                <w:sz w:val="24"/>
                <w:szCs w:val="24"/>
              </w:rPr>
              <w:t xml:space="preserve"> в здании</w:t>
            </w:r>
          </w:p>
        </w:tc>
        <w:tc>
          <w:tcPr>
            <w:tcW w:w="5341" w:type="dxa"/>
            <w:vAlign w:val="center"/>
          </w:tcPr>
          <w:p w:rsidR="00F26C17" w:rsidRPr="00B40890" w:rsidRDefault="00F26C17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не меньше 0,2</w:t>
            </w:r>
          </w:p>
        </w:tc>
      </w:tr>
    </w:tbl>
    <w:p w:rsidR="00CE7158" w:rsidRPr="00B40890" w:rsidRDefault="00CE7158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</w:p>
    <w:p w:rsidR="00CE7158" w:rsidRPr="00B40890" w:rsidRDefault="00F26C17" w:rsidP="00CE7158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Следовательно,</w:t>
      </w:r>
      <w:r w:rsidR="005F7281" w:rsidRPr="00B40890">
        <w:rPr>
          <w:rFonts w:ascii="Verdana" w:hAnsi="Verdana" w:cs="Arial"/>
        </w:rPr>
        <w:t xml:space="preserve"> давление воды в муниципальном водопроводе в общем случае может различаться от его значения на верхнем этаже всего на 0,25 МПа, что соответствует напору в 25 метров. При большей высоте здания на средних этажах обязана устанавливаться промежуточная подкачка.</w:t>
      </w:r>
    </w:p>
    <w:p w:rsidR="005F7281" w:rsidRPr="00B40890" w:rsidRDefault="005F7281" w:rsidP="00CE7158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t>Но: на практике</w:t>
      </w:r>
      <w:r w:rsidR="00CE7158" w:rsidRPr="00B40890">
        <w:rPr>
          <w:rFonts w:ascii="Verdana" w:hAnsi="Verdana" w:cs="Arial"/>
          <w:i/>
          <w:iCs/>
        </w:rPr>
        <w:t xml:space="preserve">, </w:t>
      </w:r>
      <w:r w:rsidRPr="00B40890">
        <w:rPr>
          <w:rFonts w:ascii="Verdana" w:hAnsi="Verdana" w:cs="Arial"/>
          <w:i/>
          <w:iCs/>
        </w:rPr>
        <w:t xml:space="preserve">насосные станции находятся в подвале дома либо в отдельном строении. При их работе на первых этажах в точках </w:t>
      </w:r>
      <w:proofErr w:type="spellStart"/>
      <w:r w:rsidRPr="00B40890">
        <w:rPr>
          <w:rFonts w:ascii="Verdana" w:hAnsi="Verdana" w:cs="Arial"/>
          <w:i/>
          <w:iCs/>
        </w:rPr>
        <w:t>водоразбора</w:t>
      </w:r>
      <w:proofErr w:type="spellEnd"/>
      <w:r w:rsidRPr="00B40890">
        <w:rPr>
          <w:rFonts w:ascii="Verdana" w:hAnsi="Verdana" w:cs="Arial"/>
          <w:i/>
          <w:iCs/>
        </w:rPr>
        <w:t xml:space="preserve"> в полной мере возможно 8 - 9 кгс/см</w:t>
      </w:r>
      <w:proofErr w:type="gramStart"/>
      <w:r w:rsidRPr="00B40890">
        <w:rPr>
          <w:rFonts w:ascii="Verdana" w:hAnsi="Verdana" w:cs="Arial"/>
          <w:i/>
          <w:iCs/>
        </w:rPr>
        <w:t>2</w:t>
      </w:r>
      <w:proofErr w:type="gramEnd"/>
      <w:r w:rsidRPr="00B40890">
        <w:rPr>
          <w:rFonts w:ascii="Verdana" w:hAnsi="Verdana" w:cs="Arial"/>
          <w:i/>
          <w:iCs/>
        </w:rPr>
        <w:t>.</w:t>
      </w:r>
    </w:p>
    <w:p w:rsidR="005F7281" w:rsidRPr="00B40890" w:rsidRDefault="005F7281" w:rsidP="005F7281">
      <w:pPr>
        <w:rPr>
          <w:rFonts w:ascii="Verdana" w:hAnsi="Verdana" w:cs="Times New Roman"/>
          <w:sz w:val="24"/>
          <w:szCs w:val="24"/>
        </w:rPr>
      </w:pPr>
      <w:r w:rsidRPr="00B40890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3794125" cy="2415540"/>
            <wp:effectExtent l="19050" t="0" r="0" b="0"/>
            <wp:docPr id="29" name="Рисунок 4" descr="На фото - интерьер насосной стан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фото - интерьер насосной станци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На практике типовые значения давления в магистралях и трассах таковы:</w:t>
      </w:r>
    </w:p>
    <w:p w:rsidR="005F7281" w:rsidRPr="00B40890" w:rsidRDefault="005F7281" w:rsidP="005F7281">
      <w:pPr>
        <w:numPr>
          <w:ilvl w:val="0"/>
          <w:numId w:val="7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b/>
          <w:sz w:val="24"/>
          <w:szCs w:val="24"/>
        </w:rPr>
      </w:pPr>
      <w:r w:rsidRPr="00B40890">
        <w:rPr>
          <w:rFonts w:ascii="Verdana" w:hAnsi="Verdana" w:cs="Arial"/>
          <w:b/>
          <w:sz w:val="24"/>
          <w:szCs w:val="24"/>
        </w:rPr>
        <w:t>ХВС - 3 - 4 кгс/см2.</w:t>
      </w:r>
      <w:r w:rsidR="00CE7158" w:rsidRPr="00B40890">
        <w:rPr>
          <w:rFonts w:ascii="Verdana" w:hAnsi="Verdana" w:cs="Arial"/>
          <w:b/>
          <w:sz w:val="24"/>
          <w:szCs w:val="24"/>
        </w:rPr>
        <w:t xml:space="preserve"> </w:t>
      </w:r>
      <w:r w:rsidR="00CE7158" w:rsidRPr="00B40890">
        <w:rPr>
          <w:rFonts w:ascii="Verdana" w:hAnsi="Verdana" w:cs="Arial"/>
          <w:sz w:val="24"/>
          <w:szCs w:val="24"/>
          <w:highlight w:val="yellow"/>
        </w:rPr>
        <w:t xml:space="preserve">(минимум 0,3 </w:t>
      </w:r>
      <w:proofErr w:type="spellStart"/>
      <w:proofErr w:type="gramStart"/>
      <w:r w:rsidR="00CE7158" w:rsidRPr="00B40890">
        <w:rPr>
          <w:rFonts w:ascii="Verdana" w:hAnsi="Verdana" w:cs="Arial"/>
          <w:sz w:val="24"/>
          <w:szCs w:val="24"/>
          <w:highlight w:val="yellow"/>
        </w:rPr>
        <w:t>атм</w:t>
      </w:r>
      <w:proofErr w:type="spellEnd"/>
      <w:proofErr w:type="gramEnd"/>
      <w:r w:rsidR="00CE7158" w:rsidRPr="00B40890">
        <w:rPr>
          <w:rFonts w:ascii="Verdana" w:hAnsi="Verdana" w:cs="Arial"/>
          <w:sz w:val="24"/>
          <w:szCs w:val="24"/>
          <w:highlight w:val="yellow"/>
        </w:rPr>
        <w:t xml:space="preserve">; максимум 6 </w:t>
      </w:r>
      <w:proofErr w:type="spellStart"/>
      <w:r w:rsidR="00CE7158" w:rsidRPr="00B40890">
        <w:rPr>
          <w:rFonts w:ascii="Verdana" w:hAnsi="Verdana" w:cs="Arial"/>
          <w:sz w:val="24"/>
          <w:szCs w:val="24"/>
          <w:highlight w:val="yellow"/>
        </w:rPr>
        <w:t>атм</w:t>
      </w:r>
      <w:proofErr w:type="spellEnd"/>
      <w:r w:rsidR="00CE7158" w:rsidRPr="00B40890">
        <w:rPr>
          <w:rFonts w:ascii="Verdana" w:hAnsi="Verdana" w:cs="Arial"/>
          <w:sz w:val="24"/>
          <w:szCs w:val="24"/>
          <w:highlight w:val="yellow"/>
        </w:rPr>
        <w:t>)</w:t>
      </w:r>
    </w:p>
    <w:p w:rsidR="005F7281" w:rsidRPr="00B40890" w:rsidRDefault="005F7281" w:rsidP="00CE7158">
      <w:pPr>
        <w:numPr>
          <w:ilvl w:val="0"/>
          <w:numId w:val="7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b/>
          <w:sz w:val="24"/>
          <w:szCs w:val="24"/>
        </w:rPr>
      </w:pPr>
      <w:r w:rsidRPr="00B40890">
        <w:rPr>
          <w:rFonts w:ascii="Verdana" w:hAnsi="Verdana" w:cs="Arial"/>
          <w:b/>
          <w:sz w:val="24"/>
          <w:szCs w:val="24"/>
        </w:rPr>
        <w:t>ГВС - 3,5 - 6,5 кгс/см2.</w:t>
      </w:r>
      <w:r w:rsidR="00CE7158" w:rsidRPr="00B40890">
        <w:rPr>
          <w:rFonts w:ascii="Verdana" w:hAnsi="Verdana" w:cs="Arial"/>
          <w:b/>
          <w:sz w:val="24"/>
          <w:szCs w:val="24"/>
        </w:rPr>
        <w:t xml:space="preserve"> </w:t>
      </w:r>
      <w:r w:rsidR="00CE7158" w:rsidRPr="00B40890">
        <w:rPr>
          <w:rFonts w:ascii="Verdana" w:hAnsi="Verdana" w:cs="Arial"/>
          <w:sz w:val="24"/>
          <w:szCs w:val="24"/>
          <w:highlight w:val="yellow"/>
        </w:rPr>
        <w:t xml:space="preserve">(минимум 0,3 </w:t>
      </w:r>
      <w:proofErr w:type="spellStart"/>
      <w:proofErr w:type="gramStart"/>
      <w:r w:rsidR="00CE7158" w:rsidRPr="00B40890">
        <w:rPr>
          <w:rFonts w:ascii="Verdana" w:hAnsi="Verdana" w:cs="Arial"/>
          <w:sz w:val="24"/>
          <w:szCs w:val="24"/>
          <w:highlight w:val="yellow"/>
        </w:rPr>
        <w:t>атм</w:t>
      </w:r>
      <w:proofErr w:type="spellEnd"/>
      <w:proofErr w:type="gramEnd"/>
      <w:r w:rsidR="00CE7158" w:rsidRPr="00B40890">
        <w:rPr>
          <w:rFonts w:ascii="Verdana" w:hAnsi="Verdana" w:cs="Arial"/>
          <w:sz w:val="24"/>
          <w:szCs w:val="24"/>
          <w:highlight w:val="yellow"/>
        </w:rPr>
        <w:t xml:space="preserve">; максимум 4,5 </w:t>
      </w:r>
      <w:proofErr w:type="spellStart"/>
      <w:r w:rsidR="00CE7158" w:rsidRPr="00B40890">
        <w:rPr>
          <w:rFonts w:ascii="Verdana" w:hAnsi="Verdana" w:cs="Arial"/>
          <w:sz w:val="24"/>
          <w:szCs w:val="24"/>
          <w:highlight w:val="yellow"/>
        </w:rPr>
        <w:t>атм</w:t>
      </w:r>
      <w:proofErr w:type="spellEnd"/>
      <w:r w:rsidR="00CE7158" w:rsidRPr="00B40890">
        <w:rPr>
          <w:rFonts w:ascii="Verdana" w:hAnsi="Verdana" w:cs="Arial"/>
          <w:sz w:val="24"/>
          <w:szCs w:val="24"/>
          <w:highlight w:val="yellow"/>
        </w:rPr>
        <w:t>)</w:t>
      </w:r>
    </w:p>
    <w:p w:rsidR="005F7281" w:rsidRPr="00B40890" w:rsidRDefault="005F7281" w:rsidP="003A6A14">
      <w:pPr>
        <w:pStyle w:val="2"/>
        <w:shd w:val="clear" w:color="auto" w:fill="FFFFFF"/>
        <w:spacing w:before="537" w:after="215" w:line="240" w:lineRule="atLeast"/>
        <w:rPr>
          <w:rFonts w:ascii="Verdana" w:hAnsi="Verdana" w:cs="Arial"/>
          <w:color w:val="auto"/>
          <w:sz w:val="24"/>
          <w:szCs w:val="24"/>
        </w:rPr>
      </w:pPr>
      <w:r w:rsidRPr="00B40890">
        <w:rPr>
          <w:rFonts w:ascii="Verdana" w:hAnsi="Verdana" w:cs="Helvetica"/>
          <w:bCs w:val="0"/>
          <w:color w:val="auto"/>
          <w:sz w:val="24"/>
          <w:szCs w:val="24"/>
        </w:rPr>
        <w:t>Падение напора</w:t>
      </w:r>
      <w:r w:rsidR="003A6A14" w:rsidRPr="00B40890">
        <w:rPr>
          <w:rFonts w:ascii="Verdana" w:hAnsi="Verdana" w:cs="Helvetica"/>
          <w:bCs w:val="0"/>
          <w:color w:val="auto"/>
          <w:sz w:val="24"/>
          <w:szCs w:val="24"/>
        </w:rPr>
        <w:t xml:space="preserve">. 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>При токе воды через трубу давление на выходе будет меньше, чем на входе.</w:t>
      </w:r>
      <w:r w:rsidR="003A6A14" w:rsidRPr="00B40890">
        <w:rPr>
          <w:rFonts w:ascii="Verdana" w:hAnsi="Verdana" w:cs="Arial"/>
          <w:b w:val="0"/>
          <w:color w:val="auto"/>
          <w:sz w:val="24"/>
          <w:szCs w:val="24"/>
        </w:rPr>
        <w:t xml:space="preserve"> </w:t>
      </w:r>
      <w:r w:rsidRPr="00B40890">
        <w:rPr>
          <w:rFonts w:ascii="Verdana" w:hAnsi="Verdana" w:cs="Arial"/>
          <w:b w:val="0"/>
          <w:color w:val="auto"/>
          <w:sz w:val="24"/>
          <w:szCs w:val="24"/>
        </w:rPr>
        <w:t>Падение определяется несколькими факторами:</w:t>
      </w:r>
    </w:p>
    <w:p w:rsidR="005F7281" w:rsidRPr="00B40890" w:rsidRDefault="005F7281" w:rsidP="005F7281">
      <w:pPr>
        <w:numPr>
          <w:ilvl w:val="0"/>
          <w:numId w:val="8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Диаметром трубы.</w:t>
      </w:r>
    </w:p>
    <w:p w:rsidR="005F7281" w:rsidRPr="00B40890" w:rsidRDefault="005F7281" w:rsidP="005F7281">
      <w:pPr>
        <w:numPr>
          <w:ilvl w:val="0"/>
          <w:numId w:val="8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Ее длиной.</w:t>
      </w:r>
    </w:p>
    <w:p w:rsidR="00C308EF" w:rsidRPr="00B40890" w:rsidRDefault="005F7281" w:rsidP="00C308EF">
      <w:pPr>
        <w:numPr>
          <w:ilvl w:val="0"/>
          <w:numId w:val="8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Шершавостью ее стенок.</w:t>
      </w:r>
    </w:p>
    <w:p w:rsidR="005F7281" w:rsidRPr="00B40890" w:rsidRDefault="005F7281" w:rsidP="00C308EF">
      <w:pPr>
        <w:numPr>
          <w:ilvl w:val="0"/>
          <w:numId w:val="8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Скоростью потока в ней.</w:t>
      </w:r>
    </w:p>
    <w:p w:rsidR="00C308EF" w:rsidRPr="00B40890" w:rsidRDefault="00C308EF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</w:p>
    <w:p w:rsidR="00C308EF" w:rsidRPr="00B40890" w:rsidRDefault="00C308EF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</w:rPr>
      </w:pPr>
    </w:p>
    <w:p w:rsidR="00C308EF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  <w:u w:val="single"/>
        </w:rPr>
      </w:pPr>
      <w:r w:rsidRPr="00B40890">
        <w:rPr>
          <w:rFonts w:ascii="Verdana" w:hAnsi="Verdana" w:cs="Arial"/>
          <w:i/>
          <w:u w:val="single"/>
        </w:rPr>
        <w:lastRenderedPageBreak/>
        <w:t xml:space="preserve">Для расчета употребляется формула H = </w:t>
      </w:r>
      <w:proofErr w:type="spellStart"/>
      <w:r w:rsidRPr="00B40890">
        <w:rPr>
          <w:rFonts w:ascii="Verdana" w:hAnsi="Verdana" w:cs="Arial"/>
          <w:i/>
          <w:u w:val="single"/>
        </w:rPr>
        <w:t>iL</w:t>
      </w:r>
      <w:proofErr w:type="spellEnd"/>
      <w:r w:rsidRPr="00B40890">
        <w:rPr>
          <w:rFonts w:ascii="Verdana" w:hAnsi="Verdana" w:cs="Arial"/>
          <w:i/>
          <w:u w:val="single"/>
        </w:rPr>
        <w:t>(1+K).</w:t>
      </w:r>
    </w:p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В ней:</w:t>
      </w:r>
    </w:p>
    <w:p w:rsidR="005F7281" w:rsidRPr="00B40890" w:rsidRDefault="005F7281" w:rsidP="005F7281">
      <w:pPr>
        <w:numPr>
          <w:ilvl w:val="0"/>
          <w:numId w:val="10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i/>
          <w:sz w:val="24"/>
          <w:szCs w:val="24"/>
        </w:rPr>
      </w:pPr>
      <w:r w:rsidRPr="00B40890">
        <w:rPr>
          <w:rFonts w:ascii="Verdana" w:hAnsi="Verdana" w:cs="Arial"/>
          <w:i/>
          <w:sz w:val="24"/>
          <w:szCs w:val="24"/>
        </w:rPr>
        <w:t>H - падение напора в метрах. Дабы перевести его в атмосферы, достаточно полученное значение поделить на 10.</w:t>
      </w:r>
    </w:p>
    <w:p w:rsidR="005F7281" w:rsidRPr="00B40890" w:rsidRDefault="005F7281" w:rsidP="005F7281">
      <w:pPr>
        <w:numPr>
          <w:ilvl w:val="0"/>
          <w:numId w:val="10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i/>
          <w:sz w:val="24"/>
          <w:szCs w:val="24"/>
        </w:rPr>
      </w:pPr>
      <w:r w:rsidRPr="00B40890">
        <w:rPr>
          <w:rFonts w:ascii="Verdana" w:hAnsi="Verdana" w:cs="Arial"/>
          <w:i/>
          <w:sz w:val="24"/>
          <w:szCs w:val="24"/>
        </w:rPr>
        <w:t xml:space="preserve">i - гидравлический уклон, </w:t>
      </w:r>
      <w:proofErr w:type="spellStart"/>
      <w:r w:rsidRPr="00B40890">
        <w:rPr>
          <w:rFonts w:ascii="Verdana" w:hAnsi="Verdana" w:cs="Arial"/>
          <w:i/>
          <w:sz w:val="24"/>
          <w:szCs w:val="24"/>
        </w:rPr>
        <w:t>определ</w:t>
      </w:r>
      <w:proofErr w:type="spellEnd"/>
      <w:r w:rsidR="008475E5" w:rsidRPr="00B40890">
        <w:rPr>
          <w:rFonts w:ascii="Verdana" w:hAnsi="Verdana" w:cs="Arial"/>
          <w:i/>
          <w:sz w:val="24"/>
          <w:szCs w:val="24"/>
        </w:rPr>
        <w:t>*0,2</w:t>
      </w:r>
      <w:r w:rsidRPr="00B40890">
        <w:rPr>
          <w:rFonts w:ascii="Verdana" w:hAnsi="Verdana" w:cs="Arial"/>
          <w:i/>
          <w:sz w:val="24"/>
          <w:szCs w:val="24"/>
        </w:rPr>
        <w:t>яющийся диаметром, скоростью потока и материалом трубы в ней.</w:t>
      </w:r>
    </w:p>
    <w:p w:rsidR="005F7281" w:rsidRPr="00B40890" w:rsidRDefault="005F7281" w:rsidP="005F7281">
      <w:pPr>
        <w:numPr>
          <w:ilvl w:val="0"/>
          <w:numId w:val="10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i/>
          <w:sz w:val="24"/>
          <w:szCs w:val="24"/>
        </w:rPr>
      </w:pPr>
      <w:r w:rsidRPr="00B40890">
        <w:rPr>
          <w:rFonts w:ascii="Verdana" w:hAnsi="Verdana" w:cs="Arial"/>
          <w:i/>
          <w:sz w:val="24"/>
          <w:szCs w:val="24"/>
        </w:rPr>
        <w:t>L -длина трубы в метрах.</w:t>
      </w:r>
    </w:p>
    <w:p w:rsidR="005F7281" w:rsidRPr="00B40890" w:rsidRDefault="005F7281" w:rsidP="005F7281">
      <w:pPr>
        <w:numPr>
          <w:ilvl w:val="0"/>
          <w:numId w:val="10"/>
        </w:numPr>
        <w:shd w:val="clear" w:color="auto" w:fill="FFFFFF"/>
        <w:spacing w:after="107" w:line="240" w:lineRule="auto"/>
        <w:ind w:left="322"/>
        <w:rPr>
          <w:rFonts w:ascii="Verdana" w:hAnsi="Verdana" w:cs="Arial"/>
          <w:i/>
          <w:sz w:val="24"/>
          <w:szCs w:val="24"/>
        </w:rPr>
      </w:pPr>
      <w:r w:rsidRPr="00B40890">
        <w:rPr>
          <w:rFonts w:ascii="Verdana" w:hAnsi="Verdana" w:cs="Arial"/>
          <w:i/>
          <w:sz w:val="24"/>
          <w:szCs w:val="24"/>
        </w:rPr>
        <w:t xml:space="preserve">K - коэффициент, для систем хозяйственно-питьевого водоснабжения принимаемый </w:t>
      </w:r>
      <w:proofErr w:type="gramStart"/>
      <w:r w:rsidRPr="00B40890">
        <w:rPr>
          <w:rFonts w:ascii="Verdana" w:hAnsi="Verdana" w:cs="Arial"/>
          <w:i/>
          <w:sz w:val="24"/>
          <w:szCs w:val="24"/>
        </w:rPr>
        <w:t>равным</w:t>
      </w:r>
      <w:proofErr w:type="gramEnd"/>
      <w:r w:rsidRPr="00B40890">
        <w:rPr>
          <w:rFonts w:ascii="Verdana" w:hAnsi="Verdana" w:cs="Arial"/>
          <w:i/>
          <w:sz w:val="24"/>
          <w:szCs w:val="24"/>
        </w:rPr>
        <w:t xml:space="preserve"> 0,3.</w:t>
      </w:r>
    </w:p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Где забрать значение гидравлического уклона? В так называемых таблицах Шевелева. Приведем фрагмент одной из них, актуальной для новой металлической трубы размером ДУ15.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4036"/>
        <w:gridCol w:w="3561"/>
      </w:tblGrid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 w:rsidP="00C308EF">
            <w:pPr>
              <w:rPr>
                <w:rFonts w:ascii="Verdana" w:hAnsi="Verdana" w:cs="Arial"/>
                <w:b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b/>
                <w:i/>
                <w:sz w:val="24"/>
                <w:szCs w:val="24"/>
              </w:rPr>
              <w:t>Расход воды, л/</w:t>
            </w:r>
            <w:proofErr w:type="gramStart"/>
            <w:r w:rsidRPr="00B40890">
              <w:rPr>
                <w:rFonts w:ascii="Verdana" w:hAnsi="Verdana" w:cs="Arial"/>
                <w:b/>
                <w:i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036" w:type="dxa"/>
            <w:vAlign w:val="center"/>
          </w:tcPr>
          <w:p w:rsidR="00C308EF" w:rsidRPr="00B40890" w:rsidRDefault="00C308EF" w:rsidP="00C308EF">
            <w:pPr>
              <w:jc w:val="center"/>
              <w:rPr>
                <w:rFonts w:ascii="Verdana" w:hAnsi="Verdana" w:cs="Arial"/>
                <w:b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b/>
                <w:i/>
                <w:sz w:val="24"/>
                <w:szCs w:val="24"/>
              </w:rPr>
              <w:t>Скорость потока, м/</w:t>
            </w:r>
            <w:proofErr w:type="gramStart"/>
            <w:r w:rsidRPr="00B40890">
              <w:rPr>
                <w:rFonts w:ascii="Verdana" w:hAnsi="Verdana" w:cs="Arial"/>
                <w:b/>
                <w:i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61" w:type="dxa"/>
            <w:vAlign w:val="center"/>
          </w:tcPr>
          <w:p w:rsidR="00C308EF" w:rsidRPr="00B40890" w:rsidRDefault="00C308EF" w:rsidP="00C308EF">
            <w:pPr>
              <w:jc w:val="center"/>
              <w:rPr>
                <w:rFonts w:ascii="Verdana" w:hAnsi="Verdana" w:cs="Arial"/>
                <w:b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b/>
                <w:i/>
                <w:sz w:val="24"/>
                <w:szCs w:val="24"/>
              </w:rPr>
              <w:t>1000i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0,17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1,00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266,2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0,18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1,06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296,1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0,19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1,12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327,6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0,20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1,18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360,5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0,25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1,47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560,4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0,30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1,77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807,0</w:t>
            </w:r>
          </w:p>
        </w:tc>
      </w:tr>
      <w:tr w:rsidR="00C308EF" w:rsidRPr="00B40890" w:rsidTr="00C308EF">
        <w:tc>
          <w:tcPr>
            <w:tcW w:w="3085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0,35</w:t>
            </w:r>
          </w:p>
        </w:tc>
        <w:tc>
          <w:tcPr>
            <w:tcW w:w="4036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2,06</w:t>
            </w:r>
          </w:p>
        </w:tc>
        <w:tc>
          <w:tcPr>
            <w:tcW w:w="3561" w:type="dxa"/>
            <w:vAlign w:val="center"/>
          </w:tcPr>
          <w:p w:rsidR="00C308EF" w:rsidRPr="00B40890" w:rsidRDefault="00C308EF">
            <w:pPr>
              <w:rPr>
                <w:rFonts w:ascii="Verdana" w:hAnsi="Verdana" w:cs="Arial"/>
                <w:i/>
                <w:sz w:val="24"/>
                <w:szCs w:val="24"/>
              </w:rPr>
            </w:pPr>
            <w:r w:rsidRPr="00B40890">
              <w:rPr>
                <w:rFonts w:ascii="Verdana" w:hAnsi="Verdana" w:cs="Arial"/>
                <w:i/>
                <w:sz w:val="24"/>
                <w:szCs w:val="24"/>
              </w:rPr>
              <w:t>1098</w:t>
            </w:r>
          </w:p>
        </w:tc>
      </w:tr>
    </w:tbl>
    <w:p w:rsidR="005F7281" w:rsidRPr="00B40890" w:rsidRDefault="005F7281" w:rsidP="005F7281">
      <w:pPr>
        <w:pStyle w:val="a3"/>
        <w:shd w:val="clear" w:color="auto" w:fill="FFFFFF"/>
        <w:spacing w:before="0" w:beforeAutospacing="0" w:after="430" w:afterAutospacing="0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Значение 1000i - это гидравлический уклон при протяженности трубы в 1 км. Дабы вычислить значение i для погонного метра, достаточно поделить его на 1000.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6.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Надежность системы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 xml:space="preserve"> - 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бесперебойность подачи воды:</w:t>
      </w:r>
      <w:r w:rsidR="003A3E14"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кольцевание магистралей, устройство двух и более вводов.</w:t>
      </w:r>
    </w:p>
    <w:p w:rsidR="00DF68D4" w:rsidRPr="00B40890" w:rsidRDefault="00DF68D4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A778AC" w:rsidRPr="00B40890" w:rsidRDefault="00A778AC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B320EA" w:rsidRPr="00B40890" w:rsidRDefault="00B320EA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B320EA" w:rsidRPr="00B40890" w:rsidRDefault="00B320EA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B320EA" w:rsidRPr="00B40890" w:rsidRDefault="00B320EA" w:rsidP="00DF68D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</w:pPr>
    </w:p>
    <w:p w:rsidR="00992769" w:rsidRPr="00B40890" w:rsidRDefault="00366856" w:rsidP="00366856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  <w:lastRenderedPageBreak/>
        <w:t xml:space="preserve">1.2.2 </w:t>
      </w:r>
      <w:r w:rsidR="00992769" w:rsidRPr="00B40890">
        <w:rPr>
          <w:rFonts w:ascii="Verdana" w:eastAsia="Times New Roman" w:hAnsi="Verdana" w:cs="Arial"/>
          <w:b/>
          <w:bCs/>
          <w:i/>
          <w:iCs/>
          <w:sz w:val="24"/>
          <w:szCs w:val="24"/>
          <w:u w:val="single"/>
          <w:lang w:eastAsia="ru-RU"/>
        </w:rPr>
        <w:t>Классификация систем внутреннего водопровода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Под внутренним водопроводом подразумевается система холодного водоснабжения здания.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Системой внутреннего водопровода называется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комплекс инженерных устройств, обеспечивающих подачу воды к любой водоразборной точке здания в необходимом количестве с требуемым напором и заданного качества.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Системы водоснабжения подразделяются по назначению, сфере обслуживания, способу использования воды, по обеспеченности напором с учетом установленного оборудования.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По назначению системы</w:t>
      </w: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подразделяются </w:t>
      </w:r>
      <w:proofErr w:type="gramStart"/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>на</w:t>
      </w:r>
      <w:proofErr w:type="gramEnd"/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>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- хозяйственно-питьевые;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- противопожарные;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lang w:eastAsia="ru-RU"/>
        </w:rPr>
        <w:t>- производственные.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Хозяйственно-питьевые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системы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водоснабжения зданий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используются для питья, приготовления пищи, санитарно-гигиенических нужд. Вода должна соответствовать 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ГОСТу 2874-82* "Вода питьевая".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Противопожарные системы </w:t>
      </w:r>
      <w:r w:rsidRPr="00B40890">
        <w:rPr>
          <w:rFonts w:ascii="Verdana" w:eastAsia="Times New Roman" w:hAnsi="Verdana" w:cs="Arial"/>
          <w:i/>
          <w:sz w:val="24"/>
          <w:szCs w:val="24"/>
          <w:u w:val="single"/>
          <w:lang w:eastAsia="ru-RU"/>
        </w:rPr>
        <w:t>водоснабжения</w:t>
      </w: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 </w:t>
      </w:r>
      <w:r w:rsidRPr="00B40890">
        <w:rPr>
          <w:rFonts w:ascii="Verdana" w:eastAsia="Times New Roman" w:hAnsi="Verdana" w:cs="Arial"/>
          <w:i/>
          <w:sz w:val="24"/>
          <w:szCs w:val="24"/>
          <w:u w:val="single"/>
          <w:lang w:eastAsia="ru-RU"/>
        </w:rPr>
        <w:t>зданий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 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используются для тушения пожаров.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Производственные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 </w:t>
      </w: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системы 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водоснабжения</w:t>
      </w: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 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зданий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применяются для обеспечения водой технологических процессов в производстве.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По </w:t>
      </w: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сфере обслуживания</w:t>
      </w: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системы бывают: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sz w:val="24"/>
          <w:szCs w:val="24"/>
          <w:u w:val="single"/>
          <w:lang w:eastAsia="ru-RU"/>
        </w:rPr>
        <w:t>- единые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– обеспечивающие подачу воды на все нужды: хозяйственно-питьевые, производственные, противопожарные;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 xml:space="preserve">- 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>раздельные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– каждый вид водопровода проектируется отдельно;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-</w:t>
      </w:r>
      <w:r w:rsidRPr="00B40890">
        <w:rPr>
          <w:rFonts w:ascii="Verdana" w:eastAsia="Times New Roman" w:hAnsi="Verdana" w:cs="Arial"/>
          <w:sz w:val="24"/>
          <w:szCs w:val="24"/>
          <w:u w:val="single"/>
          <w:lang w:eastAsia="ru-RU"/>
        </w:rPr>
        <w:t xml:space="preserve"> объединенные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– по экономическим соображениям системы водоснабжения объединяют (хозяйственно-питьевой – 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противопожарный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или производственно-противопожарный, в которых предполагается подача воды идентичного качества).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По </w:t>
      </w: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обеспеченности напором с учетом установленного оборудования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различают системы обеспеченные напором от сети наружного водопровода и не обеспеченные напором от сети наружного водопровода, т.е. системы с водонапорным оборудованием: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- с напорно-запасными баками;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- с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повысительными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установками;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- с запасными резервуарами (баками) и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повысительными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установками;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- с уравнительными баками;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- с гидропневматическими установками.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По </w:t>
      </w:r>
      <w:r w:rsidRPr="00B40890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типу сетей системы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водоснабжения бывают: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- тупиковые;</w:t>
      </w:r>
    </w:p>
    <w:p w:rsidR="00A778AC" w:rsidRPr="00B40890" w:rsidRDefault="00A778AC" w:rsidP="00A778A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- кольцевые.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По </w:t>
      </w: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способу использования</w:t>
      </w:r>
      <w:r w:rsidRPr="00B40890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воды различают системы: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- прямоточные;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Прямоточная система применяется для хозяйственно-питьевого и противопожарного водоснабжения. В некоторых случаях применяется и для производственно-технического водоснабжения.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При работе этой системы вода забирается из источника с помощью водозаборного устройства 1 и подается насосами насосной станции 1-го подъема (НС 1) на очистные сооружения 3.1. Здесь обычно вода идет самотеком. Очищенная до необходимого качества она собирается в резервуаре очищенной воды 4.1. Отсюда насосами насосной станции 2-го подъема (НС 2) вода по водоводам 5 подается на территорию предприятия. Из водоводов вода попадает в водопроводную сеть 8 и подается потребителям 7.1-7.6.</w:t>
      </w:r>
    </w:p>
    <w:p w:rsidR="00035CD4" w:rsidRPr="00B40890" w:rsidRDefault="0076348F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/>
          <w:noProof/>
        </w:rPr>
        <w:drawing>
          <wp:inline distT="0" distB="0" distL="0" distR="0">
            <wp:extent cx="4335780" cy="1592580"/>
            <wp:effectExtent l="19050" t="0" r="7620" b="0"/>
            <wp:docPr id="1" name="Рисунок 1" descr="https://studfiles.net/html/2706/431/html_yp1nW1rPS7.Xwiu/img-wQAT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431/html_yp1nW1rPS7.Xwiu/img-wQATK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D4" w:rsidRPr="00B40890" w:rsidRDefault="00035CD4" w:rsidP="00035CD4">
      <w:pPr>
        <w:pStyle w:val="a3"/>
        <w:rPr>
          <w:rFonts w:ascii="Verdana" w:hAnsi="Verdana" w:cs="Arial"/>
          <w:i/>
          <w:u w:val="single"/>
        </w:rPr>
      </w:pPr>
      <w:r w:rsidRPr="00B40890">
        <w:rPr>
          <w:rFonts w:ascii="Verdana" w:hAnsi="Verdana" w:cs="Arial"/>
          <w:i/>
          <w:u w:val="single"/>
        </w:rPr>
        <w:t xml:space="preserve">Рис. </w:t>
      </w:r>
      <w:r w:rsidR="00A2661B" w:rsidRPr="00B40890">
        <w:rPr>
          <w:rFonts w:ascii="Verdana" w:hAnsi="Verdana" w:cs="Arial"/>
          <w:i/>
          <w:u w:val="single"/>
        </w:rPr>
        <w:t xml:space="preserve">1 </w:t>
      </w:r>
      <w:r w:rsidRPr="00B40890">
        <w:rPr>
          <w:rFonts w:ascii="Verdana" w:hAnsi="Verdana" w:cs="Arial"/>
          <w:i/>
          <w:u w:val="single"/>
        </w:rPr>
        <w:t>Схема прямоточной системы водоснабжения: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1 – водозабор; 2.1 – насосная станция 1-го подъема; 3.1 – очистные сооружения природной воды; 3.2 – очистные устройства для загрязненных стоков; 4.1 – резервуар чистой воды; 5 – водоводы; 6 – водонапорная башня (резервуар); 7.1-7.6 – потребители воды (цеха, здания); 8 – водопроводная сеть; 9 – сеть трубопроводов для сбора отработавшей воды; 10 – </w:t>
      </w:r>
      <w:proofErr w:type="spellStart"/>
      <w:r w:rsidRPr="00B40890">
        <w:rPr>
          <w:rFonts w:ascii="Verdana" w:hAnsi="Verdana" w:cs="Arial"/>
        </w:rPr>
        <w:t>водоохлаждающее</w:t>
      </w:r>
      <w:proofErr w:type="spellEnd"/>
      <w:r w:rsidRPr="00B40890">
        <w:rPr>
          <w:rFonts w:ascii="Verdana" w:hAnsi="Verdana" w:cs="Arial"/>
        </w:rPr>
        <w:t xml:space="preserve"> устройство.</w:t>
      </w:r>
    </w:p>
    <w:p w:rsidR="00152F09" w:rsidRPr="00B40890" w:rsidRDefault="00152F09" w:rsidP="00152F09">
      <w:pPr>
        <w:pStyle w:val="a3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Недостатки прямоточной системы водоснабжения: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а) производительность всех элементов приходится выбирать из условия покрытия максимума суточного расхода. Это увеличивает размеры сооружений и мощности всех элементов системы, что удорожает ее. Возрастает и удельный расход энергии из-за работы насосных </w:t>
      </w:r>
      <w:proofErr w:type="gramStart"/>
      <w:r w:rsidRPr="00B40890">
        <w:rPr>
          <w:rFonts w:ascii="Verdana" w:hAnsi="Verdana" w:cs="Arial"/>
        </w:rPr>
        <w:t xml:space="preserve">агрегатов </w:t>
      </w:r>
      <w:proofErr w:type="spellStart"/>
      <w:r w:rsidRPr="00B40890">
        <w:rPr>
          <w:rFonts w:ascii="Verdana" w:hAnsi="Verdana" w:cs="Arial"/>
        </w:rPr>
        <w:t>б</w:t>
      </w:r>
      <w:proofErr w:type="gramEnd"/>
      <w:r w:rsidRPr="00B40890">
        <w:rPr>
          <w:rFonts w:ascii="Verdana" w:hAnsi="Verdana" w:cs="Arial"/>
        </w:rPr>
        <w:t>óльшую</w:t>
      </w:r>
      <w:proofErr w:type="spellEnd"/>
      <w:r w:rsidRPr="00B40890">
        <w:rPr>
          <w:rFonts w:ascii="Verdana" w:hAnsi="Verdana" w:cs="Arial"/>
        </w:rPr>
        <w:t xml:space="preserve"> часть времени в нерасчетном режиме;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lastRenderedPageBreak/>
        <w:t>б) необходим источник с достаточным дебитом воды. Часто он удален от предприятия и приходится сооружать длинные водоводы. Это тоже ведет к удорожанию и снижению надежности системы;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в) в прямоточной системе вся отработавшая вода сбрасывается в природные водоемы. Эти водоемы должны </w:t>
      </w:r>
      <w:proofErr w:type="gramStart"/>
      <w:r w:rsidRPr="00B40890">
        <w:rPr>
          <w:rFonts w:ascii="Verdana" w:hAnsi="Verdana" w:cs="Arial"/>
        </w:rPr>
        <w:t>обладать способностью поглощать</w:t>
      </w:r>
      <w:proofErr w:type="gramEnd"/>
      <w:r w:rsidRPr="00B40890">
        <w:rPr>
          <w:rFonts w:ascii="Verdana" w:hAnsi="Verdana" w:cs="Arial"/>
        </w:rPr>
        <w:t xml:space="preserve"> эти сбросы без нарушения экологического равновесия.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Прямоточная система обеспечивает подачу наиболее качественной воды. Она единственно возможна там, где исключается повторное использование воды. Это в хозяйственно-питьевом и противопожарном водоснабжении.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В техническом водоснабжении часто можно обходиться без очистных сооружений, что удешевляет систему и увеличивает ее надежность.</w:t>
      </w:r>
    </w:p>
    <w:p w:rsidR="0076348F" w:rsidRPr="00B40890" w:rsidRDefault="0076348F" w:rsidP="0076348F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- с повторным вводом воды;</w:t>
      </w:r>
    </w:p>
    <w:p w:rsidR="0076348F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Такая система применяется в том случае, если есть потребитель с большим расходом, сбросная вода которого по количеству и по качеству может удовлетворять всех остальных потребителей. Схема такой системы приведена на рис.2</w:t>
      </w:r>
    </w:p>
    <w:p w:rsidR="00A2661B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  <w:noProof/>
        </w:rPr>
        <w:drawing>
          <wp:anchor distT="0" distB="0" distL="114300" distR="114300" simplePos="0" relativeHeight="251673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43400" cy="1619250"/>
            <wp:effectExtent l="19050" t="0" r="0" b="0"/>
            <wp:wrapSquare wrapText="bothSides"/>
            <wp:docPr id="2" name="Рисунок 4" descr="https://studfiles.net/html/2706/431/html_yp1nW1rPS7.Xwiu/img-44PH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431/html_yp1nW1rPS7.Xwiu/img-44PHV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61B" w:rsidRPr="00B40890" w:rsidRDefault="00A2661B" w:rsidP="0076348F">
      <w:pPr>
        <w:pStyle w:val="a3"/>
        <w:rPr>
          <w:rFonts w:ascii="Verdana" w:hAnsi="Verdana" w:cs="Arial"/>
        </w:rPr>
      </w:pPr>
    </w:p>
    <w:p w:rsidR="00A2661B" w:rsidRPr="00B40890" w:rsidRDefault="00A2661B" w:rsidP="0076348F">
      <w:pPr>
        <w:pStyle w:val="a3"/>
        <w:rPr>
          <w:rFonts w:ascii="Verdana" w:hAnsi="Verdana" w:cs="Arial"/>
        </w:rPr>
      </w:pPr>
    </w:p>
    <w:p w:rsidR="00A2661B" w:rsidRPr="00B40890" w:rsidRDefault="00A2661B" w:rsidP="0076348F">
      <w:pPr>
        <w:pStyle w:val="a3"/>
        <w:rPr>
          <w:rFonts w:ascii="Verdana" w:hAnsi="Verdana" w:cs="Arial"/>
        </w:rPr>
      </w:pPr>
    </w:p>
    <w:p w:rsidR="00A2661B" w:rsidRPr="00B40890" w:rsidRDefault="00A2661B" w:rsidP="0076348F">
      <w:pPr>
        <w:pStyle w:val="a3"/>
        <w:rPr>
          <w:rFonts w:ascii="Verdana" w:hAnsi="Verdana" w:cs="Arial"/>
        </w:rPr>
      </w:pPr>
    </w:p>
    <w:p w:rsidR="0076348F" w:rsidRPr="00B40890" w:rsidRDefault="00A2661B" w:rsidP="0076348F">
      <w:pPr>
        <w:pStyle w:val="a3"/>
        <w:rPr>
          <w:rFonts w:ascii="Verdana" w:hAnsi="Verdana" w:cs="Arial"/>
          <w:i/>
          <w:u w:val="single"/>
        </w:rPr>
      </w:pPr>
      <w:r w:rsidRPr="00B40890">
        <w:rPr>
          <w:rFonts w:ascii="Verdana" w:hAnsi="Verdana" w:cs="Arial"/>
          <w:i/>
          <w:u w:val="single"/>
        </w:rPr>
        <w:t>Р</w:t>
      </w:r>
      <w:r w:rsidR="0076348F" w:rsidRPr="00B40890">
        <w:rPr>
          <w:rFonts w:ascii="Verdana" w:hAnsi="Verdana" w:cs="Arial"/>
          <w:i/>
          <w:u w:val="single"/>
        </w:rPr>
        <w:t>ис.2. Схема системы водоснабжения с повторным использованием воды</w:t>
      </w:r>
    </w:p>
    <w:p w:rsidR="0076348F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Обозначения элементов на этой схеме такие </w:t>
      </w:r>
      <w:proofErr w:type="gramStart"/>
      <w:r w:rsidRPr="00B40890">
        <w:rPr>
          <w:rFonts w:ascii="Verdana" w:hAnsi="Verdana" w:cs="Arial"/>
        </w:rPr>
        <w:t>же</w:t>
      </w:r>
      <w:proofErr w:type="gramEnd"/>
      <w:r w:rsidRPr="00B40890">
        <w:rPr>
          <w:rFonts w:ascii="Verdana" w:hAnsi="Verdana" w:cs="Arial"/>
        </w:rPr>
        <w:t xml:space="preserve"> как и на рис.2</w:t>
      </w:r>
    </w:p>
    <w:p w:rsidR="0076348F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По существу это тоже прямоточная система, но, в данном случае, здесь из источника забирается только то количество воды, которое необходимо потребителю 7.1. Остальные используют его сбросную воду.</w:t>
      </w:r>
    </w:p>
    <w:p w:rsidR="0076348F" w:rsidRPr="00B40890" w:rsidRDefault="0076348F" w:rsidP="0076348F">
      <w:pPr>
        <w:pStyle w:val="a3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Достоинства:</w:t>
      </w:r>
    </w:p>
    <w:p w:rsidR="0076348F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а) система позволяет сократить забор природной воды и, следовательно, сброс стоком;</w:t>
      </w:r>
    </w:p>
    <w:p w:rsidR="0076348F" w:rsidRPr="00B40890" w:rsidRDefault="0076348F" w:rsidP="0076348F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б) удешевляются практически все элементы системы, так как снижаются их производительности.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</w:pP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- оборотные;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Оборотная схема обладает еще большими возможностями в удешевлении системы технического водоснабжения. Это достигается сокращением потребления свежей воды и сброса загрязненных стоков.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lastRenderedPageBreak/>
        <w:t>За создание оборотных систем говорит то обстоятельство, что 75-85% технической воды в технологических аппаратах только нагревается. И, следовательно, после охлаждения она может вновь использоваться.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В этой системе можно использовать и ту техническую воду, которая загрязняется легко удаляемыми примесями. Для этого систему необходимо оснастить очистными устройствами для загрязненных стоков 3.2. Прошедшая очистку вода насосами оборотной воды 2.3 подается в </w:t>
      </w:r>
      <w:proofErr w:type="spellStart"/>
      <w:r w:rsidRPr="00B40890">
        <w:rPr>
          <w:rFonts w:ascii="Verdana" w:hAnsi="Verdana" w:cs="Arial"/>
        </w:rPr>
        <w:t>водоохлаждающее</w:t>
      </w:r>
      <w:proofErr w:type="spellEnd"/>
      <w:r w:rsidRPr="00B40890">
        <w:rPr>
          <w:rFonts w:ascii="Verdana" w:hAnsi="Verdana" w:cs="Arial"/>
        </w:rPr>
        <w:t xml:space="preserve"> устройство 10, после чего она попадает в сборный резервуар 4.3. Отсюда вода насосами станции 2-го подъема снова подается через водопроводную сеть потребителям.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  <w:noProof/>
        </w:rPr>
        <w:drawing>
          <wp:anchor distT="0" distB="0" distL="114300" distR="114300" simplePos="0" relativeHeight="251671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86375" cy="1790700"/>
            <wp:effectExtent l="19050" t="0" r="9525" b="0"/>
            <wp:wrapSquare wrapText="bothSides"/>
            <wp:docPr id="35" name="Рисунок 5" descr="https://studfiles.net/html/2706/431/html_yp1nW1rPS7.Xwiu/img-rZ78p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431/html_yp1nW1rPS7.Xwiu/img-rZ78p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hAnsi="Verdana" w:cs="Arial"/>
        </w:rPr>
        <w:t xml:space="preserve"> </w:t>
      </w:r>
    </w:p>
    <w:p w:rsidR="00A2661B" w:rsidRPr="00B40890" w:rsidRDefault="00A2661B" w:rsidP="00035CD4">
      <w:pPr>
        <w:pStyle w:val="a3"/>
        <w:rPr>
          <w:rFonts w:ascii="Verdana" w:hAnsi="Verdana" w:cs="Arial"/>
        </w:rPr>
      </w:pPr>
    </w:p>
    <w:p w:rsidR="00A778AC" w:rsidRPr="00B40890" w:rsidRDefault="00A778AC" w:rsidP="00035CD4">
      <w:pPr>
        <w:pStyle w:val="a3"/>
        <w:rPr>
          <w:rFonts w:ascii="Verdana" w:hAnsi="Verdana" w:cs="Arial"/>
        </w:rPr>
      </w:pP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Рис. </w:t>
      </w:r>
      <w:r w:rsidR="00A778AC" w:rsidRPr="00B40890">
        <w:rPr>
          <w:rFonts w:ascii="Verdana" w:hAnsi="Verdana" w:cs="Arial"/>
        </w:rPr>
        <w:t xml:space="preserve">3 </w:t>
      </w:r>
      <w:r w:rsidRPr="00B40890">
        <w:rPr>
          <w:rFonts w:ascii="Verdana" w:hAnsi="Verdana" w:cs="Arial"/>
        </w:rPr>
        <w:t xml:space="preserve">Схема оборотного производственно-технического водоснабжения: </w:t>
      </w:r>
    </w:p>
    <w:p w:rsidR="00035CD4" w:rsidRPr="00B40890" w:rsidRDefault="00035CD4" w:rsidP="00035CD4">
      <w:pPr>
        <w:pStyle w:val="a3"/>
        <w:rPr>
          <w:rFonts w:ascii="Verdana" w:hAnsi="Verdana" w:cs="Arial"/>
        </w:rPr>
      </w:pPr>
      <w:proofErr w:type="gramStart"/>
      <w:r w:rsidRPr="00B40890">
        <w:rPr>
          <w:rFonts w:ascii="Verdana" w:hAnsi="Verdana" w:cs="Arial"/>
        </w:rPr>
        <w:t>1 – водозабор; 2.1 – насосная станция 1-го подъема; 2.2 – насосная станция 2-го подъема; 2.3 – насосная станция оборотной воды; 2.4 - циркуляционная станция; 3.1 – очистные устройства природной воды; 3.2 – очистные устройства загрязненных стоков; 4.2 – резервуар очищенной теплой воды; 4.3 – сборный резервуар очищенной и охлажденной воды; 7 – потребители воды; 8 - водопроводная сеть; 9 – сеть для сбора отработавшей воды;</w:t>
      </w:r>
      <w:proofErr w:type="gramEnd"/>
      <w:r w:rsidRPr="00B40890">
        <w:rPr>
          <w:rFonts w:ascii="Verdana" w:hAnsi="Verdana" w:cs="Arial"/>
        </w:rPr>
        <w:t xml:space="preserve"> 10 – </w:t>
      </w:r>
      <w:proofErr w:type="spellStart"/>
      <w:r w:rsidRPr="00B40890">
        <w:rPr>
          <w:rFonts w:ascii="Verdana" w:hAnsi="Verdana" w:cs="Arial"/>
        </w:rPr>
        <w:t>водоохлаждающее</w:t>
      </w:r>
      <w:proofErr w:type="spellEnd"/>
      <w:r w:rsidRPr="00B40890">
        <w:rPr>
          <w:rFonts w:ascii="Verdana" w:hAnsi="Verdana" w:cs="Arial"/>
        </w:rPr>
        <w:t xml:space="preserve"> устройство.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Количество добавляемой воды составляет примерно 5-10% от общего количества потребляемой воды на производстве. То есть в 10-20 раз сокращается забор воды из источника по сравнению с прямоточной системой.</w:t>
      </w:r>
    </w:p>
    <w:p w:rsidR="00152F09" w:rsidRPr="00B40890" w:rsidRDefault="00152F09" w:rsidP="00152F09">
      <w:pPr>
        <w:pStyle w:val="a3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t>Преимущества оборотной системы: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а) снижаются затраты на сооружение водозаборных устройств, насосной станции 1-го подъема, водоводов, очистных сооружений природной воды;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б) снижаются сбросы загрязненной воды в водоемы.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Дополнительные затраты на </w:t>
      </w:r>
      <w:proofErr w:type="spellStart"/>
      <w:r w:rsidRPr="00B40890">
        <w:rPr>
          <w:rFonts w:ascii="Verdana" w:hAnsi="Verdana" w:cs="Arial"/>
        </w:rPr>
        <w:t>водоохлаждающие</w:t>
      </w:r>
      <w:proofErr w:type="spellEnd"/>
      <w:r w:rsidRPr="00B40890">
        <w:rPr>
          <w:rFonts w:ascii="Verdana" w:hAnsi="Verdana" w:cs="Arial"/>
        </w:rPr>
        <w:t xml:space="preserve"> устройства, очистные сооружения стоков, насосной станции оборотной воды быстро окупаются даже без учета экологических преимуществ.</w:t>
      </w:r>
    </w:p>
    <w:p w:rsidR="002B027A" w:rsidRPr="00B40890" w:rsidRDefault="002B027A" w:rsidP="00152F09">
      <w:pPr>
        <w:pStyle w:val="a3"/>
        <w:rPr>
          <w:rFonts w:ascii="Verdana" w:hAnsi="Verdana" w:cs="Arial"/>
          <w:i/>
        </w:rPr>
      </w:pPr>
    </w:p>
    <w:p w:rsidR="002B027A" w:rsidRPr="00B40890" w:rsidRDefault="002B027A" w:rsidP="00152F09">
      <w:pPr>
        <w:pStyle w:val="a3"/>
        <w:rPr>
          <w:rFonts w:ascii="Verdana" w:hAnsi="Verdana" w:cs="Arial"/>
          <w:i/>
        </w:rPr>
      </w:pPr>
    </w:p>
    <w:p w:rsidR="002B027A" w:rsidRPr="00B40890" w:rsidRDefault="002B027A" w:rsidP="00152F09">
      <w:pPr>
        <w:pStyle w:val="a3"/>
        <w:rPr>
          <w:rFonts w:ascii="Verdana" w:hAnsi="Verdana" w:cs="Arial"/>
          <w:i/>
        </w:rPr>
      </w:pPr>
    </w:p>
    <w:p w:rsidR="00152F09" w:rsidRPr="00B40890" w:rsidRDefault="00152F09" w:rsidP="00152F09">
      <w:pPr>
        <w:pStyle w:val="a3"/>
        <w:rPr>
          <w:rFonts w:ascii="Verdana" w:hAnsi="Verdana" w:cs="Arial"/>
          <w:i/>
        </w:rPr>
      </w:pPr>
      <w:r w:rsidRPr="00B40890">
        <w:rPr>
          <w:rFonts w:ascii="Verdana" w:hAnsi="Verdana" w:cs="Arial"/>
          <w:i/>
        </w:rPr>
        <w:lastRenderedPageBreak/>
        <w:t xml:space="preserve">Все оборотные системы подразделяют </w:t>
      </w:r>
      <w:proofErr w:type="gramStart"/>
      <w:r w:rsidRPr="00B40890">
        <w:rPr>
          <w:rFonts w:ascii="Verdana" w:hAnsi="Verdana" w:cs="Arial"/>
          <w:i/>
        </w:rPr>
        <w:t>на</w:t>
      </w:r>
      <w:proofErr w:type="gramEnd"/>
      <w:r w:rsidRPr="00B40890">
        <w:rPr>
          <w:rFonts w:ascii="Verdana" w:hAnsi="Verdana" w:cs="Arial"/>
          <w:i/>
        </w:rPr>
        <w:t xml:space="preserve"> локальные, централизованные и смешанные.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В </w:t>
      </w:r>
      <w:r w:rsidRPr="00B40890">
        <w:rPr>
          <w:rFonts w:ascii="Verdana" w:hAnsi="Verdana" w:cs="Arial"/>
          <w:i/>
          <w:iCs/>
        </w:rPr>
        <w:t>локальных системах</w:t>
      </w:r>
      <w:r w:rsidR="002B027A" w:rsidRPr="00B40890">
        <w:rPr>
          <w:rFonts w:ascii="Verdana" w:hAnsi="Verdana" w:cs="Arial"/>
          <w:i/>
          <w:iCs/>
        </w:rPr>
        <w:t xml:space="preserve"> </w:t>
      </w:r>
      <w:r w:rsidRPr="00B40890">
        <w:rPr>
          <w:rFonts w:ascii="Verdana" w:hAnsi="Verdana" w:cs="Arial"/>
        </w:rPr>
        <w:t>вода после восстановления потребительских качеств используется в обороте одного (или последовательно в нескольких) технологических процессах.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В </w:t>
      </w:r>
      <w:r w:rsidRPr="00B40890">
        <w:rPr>
          <w:rFonts w:ascii="Verdana" w:hAnsi="Verdana" w:cs="Arial"/>
          <w:i/>
          <w:iCs/>
        </w:rPr>
        <w:t>централизованных оборотных системах</w:t>
      </w:r>
      <w:r w:rsidR="0076348F" w:rsidRPr="00B40890">
        <w:rPr>
          <w:rFonts w:ascii="Verdana" w:hAnsi="Verdana" w:cs="Arial"/>
          <w:i/>
          <w:iCs/>
        </w:rPr>
        <w:t xml:space="preserve"> </w:t>
      </w:r>
      <w:r w:rsidRPr="00B40890">
        <w:rPr>
          <w:rFonts w:ascii="Verdana" w:hAnsi="Verdana" w:cs="Arial"/>
        </w:rPr>
        <w:t>отработавшая вода собирается со всех производств, проходит обработку (очистку, охлаждение) единым потоком и опять возвращается на производство.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При </w:t>
      </w:r>
      <w:r w:rsidRPr="00B40890">
        <w:rPr>
          <w:rFonts w:ascii="Verdana" w:hAnsi="Verdana" w:cs="Arial"/>
          <w:i/>
          <w:iCs/>
        </w:rPr>
        <w:t xml:space="preserve">смешанном </w:t>
      </w:r>
      <w:r w:rsidR="0076348F" w:rsidRPr="00B40890">
        <w:rPr>
          <w:rFonts w:ascii="Verdana" w:hAnsi="Verdana" w:cs="Arial"/>
          <w:i/>
          <w:iCs/>
        </w:rPr>
        <w:t xml:space="preserve">водоснабжении </w:t>
      </w:r>
      <w:r w:rsidRPr="00B40890">
        <w:rPr>
          <w:rFonts w:ascii="Verdana" w:hAnsi="Verdana" w:cs="Arial"/>
        </w:rPr>
        <w:t xml:space="preserve">воды одной оборотной системы используются в другой оборотной системе. Например, из охлаждающей системы вода поступает в </w:t>
      </w:r>
      <w:proofErr w:type="spellStart"/>
      <w:r w:rsidRPr="00B40890">
        <w:rPr>
          <w:rFonts w:ascii="Verdana" w:hAnsi="Verdana" w:cs="Arial"/>
        </w:rPr>
        <w:t>экстрагенную</w:t>
      </w:r>
      <w:proofErr w:type="spellEnd"/>
      <w:r w:rsidRPr="00B40890">
        <w:rPr>
          <w:rFonts w:ascii="Verdana" w:hAnsi="Verdana" w:cs="Arial"/>
        </w:rPr>
        <w:t xml:space="preserve">, из </w:t>
      </w:r>
      <w:proofErr w:type="spellStart"/>
      <w:r w:rsidRPr="00B40890">
        <w:rPr>
          <w:rFonts w:ascii="Verdana" w:hAnsi="Verdana" w:cs="Arial"/>
        </w:rPr>
        <w:t>экстрагенной</w:t>
      </w:r>
      <w:proofErr w:type="spellEnd"/>
      <w:r w:rsidRPr="00B40890">
        <w:rPr>
          <w:rFonts w:ascii="Verdana" w:hAnsi="Verdana" w:cs="Arial"/>
        </w:rPr>
        <w:t xml:space="preserve"> системы – в </w:t>
      </w:r>
      <w:proofErr w:type="gramStart"/>
      <w:r w:rsidRPr="00B40890">
        <w:rPr>
          <w:rFonts w:ascii="Verdana" w:hAnsi="Verdana" w:cs="Arial"/>
        </w:rPr>
        <w:t>транспортирующую</w:t>
      </w:r>
      <w:proofErr w:type="gramEnd"/>
      <w:r w:rsidRPr="00B40890">
        <w:rPr>
          <w:rFonts w:ascii="Verdana" w:hAnsi="Verdana" w:cs="Arial"/>
        </w:rPr>
        <w:t xml:space="preserve"> и т.д.</w:t>
      </w:r>
    </w:p>
    <w:p w:rsidR="00152F09" w:rsidRPr="00B40890" w:rsidRDefault="00152F09" w:rsidP="00152F0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Если оборотная система работает без какого-либо сброса воды в источник, то она является замкнутой. Замкнутые системы – наиболее экологически чистые.</w:t>
      </w:r>
    </w:p>
    <w:p w:rsidR="0076348F" w:rsidRPr="00B40890" w:rsidRDefault="00152F09" w:rsidP="00E63DE9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Техническое совершенство системы оборотного водоснабжения может быть оценено </w:t>
      </w:r>
      <w:r w:rsidRPr="00B40890">
        <w:rPr>
          <w:rFonts w:ascii="Verdana" w:hAnsi="Verdana" w:cs="Arial"/>
          <w:i/>
          <w:iCs/>
        </w:rPr>
        <w:t>коэффициентом использования оборотной воды </w:t>
      </w:r>
      <w:proofErr w:type="spellStart"/>
      <w:proofErr w:type="gramStart"/>
      <w:r w:rsidRPr="00B40890">
        <w:rPr>
          <w:rFonts w:ascii="Verdana" w:hAnsi="Verdana" w:cs="Arial"/>
          <w:i/>
          <w:iCs/>
        </w:rPr>
        <w:t>k</w:t>
      </w:r>
      <w:proofErr w:type="gramEnd"/>
      <w:r w:rsidRPr="00B40890">
        <w:rPr>
          <w:rFonts w:ascii="Verdana" w:hAnsi="Verdana" w:cs="Arial"/>
          <w:vertAlign w:val="subscript"/>
        </w:rPr>
        <w:t>об</w:t>
      </w:r>
      <w:proofErr w:type="spellEnd"/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i/>
          <w:sz w:val="24"/>
          <w:szCs w:val="24"/>
          <w:u w:val="single"/>
          <w:lang w:eastAsia="ru-RU"/>
        </w:rPr>
        <w:t>Выбор внутренней системы водоснабжения зависит от</w:t>
      </w:r>
      <w:r w:rsidRPr="00B40890">
        <w:rPr>
          <w:rFonts w:ascii="Verdana" w:eastAsia="Times New Roman" w:hAnsi="Verdana" w:cs="Arial"/>
          <w:i/>
          <w:sz w:val="24"/>
          <w:szCs w:val="24"/>
          <w:u w:val="single"/>
          <w:lang w:eastAsia="ru-RU"/>
        </w:rPr>
        <w:t xml:space="preserve"> соотношения гарантированного напора 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Н</w:t>
      </w:r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vertAlign w:val="subscript"/>
          <w:lang w:eastAsia="ru-RU"/>
        </w:rPr>
        <w:t>q</w:t>
      </w:r>
      <w:proofErr w:type="spellEnd"/>
      <w:proofErr w:type="gramEnd"/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, м</w:t>
      </w: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,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 в наружной водопроводной сети и требуемого напора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Н</w:t>
      </w:r>
      <w:r w:rsidRPr="00B40890">
        <w:rPr>
          <w:rFonts w:ascii="Verdana" w:eastAsia="Times New Roman" w:hAnsi="Verdana" w:cs="Arial"/>
          <w:sz w:val="24"/>
          <w:szCs w:val="24"/>
          <w:vertAlign w:val="subscript"/>
          <w:lang w:eastAsia="ru-RU"/>
        </w:rPr>
        <w:t>r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, м, для подачи воды к водоразборной арматуре, режима водопотребления, а также назначения водопровода.</w:t>
      </w:r>
    </w:p>
    <w:p w:rsidR="00992769" w:rsidRPr="00B40890" w:rsidRDefault="00992769" w:rsidP="009927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77850" cy="198120"/>
            <wp:effectExtent l="19050" t="0" r="0" b="0"/>
            <wp:docPr id="3" name="Рисунок 3" descr="https://studfiles.net/html/2706/196/html_49dDERgxug.K_Fs/img-Y98_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96/html_49dDERgxug.K_Fs/img-Y98_O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– применяется система без дополнительных устрой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ств дл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я повышения напора.</w:t>
      </w:r>
    </w:p>
    <w:p w:rsidR="00992769" w:rsidRPr="00B40890" w:rsidRDefault="00992769" w:rsidP="009927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344805" cy="664210"/>
            <wp:effectExtent l="19050" t="0" r="0" b="0"/>
            <wp:docPr id="4" name="Рисунок 4" descr="https://studfiles.net/html/2706/196/html_49dDERgxug.K_Fs/img-kvKz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196/html_49dDERgxug.K_Fs/img-kvKzk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 – выбор системы зависит от режима водопотребления: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повысительные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установки - режим водопотребления характеризуется неравномерностью, регулирующие емкости или регулирующие емкости с насосами – при существенном изменение водопотребления в здании.</w:t>
      </w:r>
    </w:p>
    <w:p w:rsidR="00992769" w:rsidRPr="00B40890" w:rsidRDefault="00992769" w:rsidP="009927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Пневматические установки применяются в противопожарных системах или объединенных системах с противопожарным водо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softHyphen/>
        <w:t>проводом, а также в малоэтажной застройке.</w:t>
      </w:r>
    </w:p>
    <w:p w:rsidR="00992769" w:rsidRPr="00B40890" w:rsidRDefault="00992769" w:rsidP="009927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Для создания постоянных напоров у водоразборной арматуры (в банях, прачечных, душевых) устраивают систему с уравнительными баками.</w:t>
      </w:r>
    </w:p>
    <w:p w:rsidR="00992769" w:rsidRPr="00B40890" w:rsidRDefault="00992769" w:rsidP="009927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Зонные системы применяют в многоэтажных зданиях, когда напор в сети превышает максимально допустимый (45 м для хозяйственно – питьевого водопровода и 90 м – для противопожарного).</w:t>
      </w:r>
    </w:p>
    <w:p w:rsidR="00B4595F" w:rsidRPr="00B40890" w:rsidRDefault="00B4595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</w:pPr>
    </w:p>
    <w:p w:rsidR="0076348F" w:rsidRPr="00B40890" w:rsidRDefault="0076348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</w:pPr>
    </w:p>
    <w:p w:rsidR="0076348F" w:rsidRPr="00B40890" w:rsidRDefault="0076348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</w:pPr>
    </w:p>
    <w:p w:rsidR="0076348F" w:rsidRPr="00B40890" w:rsidRDefault="0076348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</w:pPr>
    </w:p>
    <w:p w:rsidR="0076348F" w:rsidRPr="00B40890" w:rsidRDefault="0076348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</w:pPr>
    </w:p>
    <w:p w:rsidR="00992769" w:rsidRPr="00B40890" w:rsidRDefault="0036685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  <w:lastRenderedPageBreak/>
        <w:t xml:space="preserve">1.2.3 </w:t>
      </w:r>
      <w:r w:rsidR="00992769" w:rsidRPr="00B40890"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  <w:t>Основные элементы системы внутреннего водопровода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1. </w:t>
      </w:r>
      <w:r w:rsidRPr="00B40890">
        <w:rPr>
          <w:rFonts w:ascii="Verdana" w:hAnsi="Verdana" w:cs="Arial"/>
          <w:i/>
          <w:u w:val="single"/>
        </w:rPr>
        <w:t>водопроводный ввод</w:t>
      </w:r>
      <w:r w:rsidRPr="00B40890">
        <w:rPr>
          <w:rFonts w:ascii="Verdana" w:hAnsi="Verdana" w:cs="Arial"/>
        </w:rPr>
        <w:t xml:space="preserve"> – участок трубы на наружной сети от ближайшего смотрового колодца до здания. Прокладывается из тех же труб, что и наружные сети, с минимальным уклоном 0,005от здания. Минимальная глубина заложения больше глубины промерзания на 0,5 м;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2. </w:t>
      </w:r>
      <w:r w:rsidRPr="00B40890">
        <w:rPr>
          <w:rFonts w:ascii="Verdana" w:hAnsi="Verdana" w:cs="Arial"/>
          <w:i/>
          <w:u w:val="single"/>
        </w:rPr>
        <w:t>водомерный узел с обводной линией</w:t>
      </w:r>
      <w:r w:rsidRPr="00B40890">
        <w:rPr>
          <w:rFonts w:ascii="Verdana" w:hAnsi="Verdana" w:cs="Arial"/>
        </w:rPr>
        <w:t xml:space="preserve"> или без нее. Состоит из задвижки, фильтра, водомера, спускового тройника, опломбированной задвижки. Водомерный узел с обводной линией устраивается в случае бесперебойной подачи воды, т. е. когда противопожарный водопровод соединен с </w:t>
      </w:r>
      <w:proofErr w:type="gramStart"/>
      <w:r w:rsidRPr="00B40890">
        <w:rPr>
          <w:rFonts w:ascii="Verdana" w:hAnsi="Verdana" w:cs="Arial"/>
        </w:rPr>
        <w:t>хозяйственно-питьевым</w:t>
      </w:r>
      <w:proofErr w:type="gramEnd"/>
      <w:r w:rsidRPr="00B40890">
        <w:rPr>
          <w:rFonts w:ascii="Verdana" w:hAnsi="Verdana" w:cs="Arial"/>
        </w:rPr>
        <w:t>;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3. </w:t>
      </w:r>
      <w:r w:rsidRPr="00B40890">
        <w:rPr>
          <w:rFonts w:ascii="Verdana" w:hAnsi="Verdana" w:cs="Arial"/>
          <w:u w:val="single"/>
        </w:rPr>
        <w:t>магистральные трубопроводы;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>4.</w:t>
      </w:r>
      <w:r w:rsidRPr="00B40890">
        <w:rPr>
          <w:rFonts w:ascii="Verdana" w:hAnsi="Verdana" w:cs="Arial"/>
          <w:u w:val="single"/>
        </w:rPr>
        <w:t xml:space="preserve"> стояки</w:t>
      </w:r>
      <w:r w:rsidRPr="00B40890">
        <w:rPr>
          <w:rFonts w:ascii="Verdana" w:hAnsi="Verdana" w:cs="Arial"/>
        </w:rPr>
        <w:t xml:space="preserve"> – вертикальные трубы;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5. </w:t>
      </w:r>
      <w:r w:rsidRPr="00B40890">
        <w:rPr>
          <w:rFonts w:ascii="Verdana" w:hAnsi="Verdana" w:cs="Arial"/>
          <w:u w:val="single"/>
        </w:rPr>
        <w:t>подводки к приборам</w:t>
      </w:r>
      <w:r w:rsidRPr="00B40890">
        <w:rPr>
          <w:rFonts w:ascii="Verdana" w:hAnsi="Verdana" w:cs="Arial"/>
        </w:rPr>
        <w:t>;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6. </w:t>
      </w:r>
      <w:r w:rsidRPr="00B40890">
        <w:rPr>
          <w:rFonts w:ascii="Verdana" w:hAnsi="Verdana" w:cs="Arial"/>
          <w:u w:val="single"/>
        </w:rPr>
        <w:t>водоразборная арматура</w:t>
      </w:r>
      <w:r w:rsidRPr="00B40890">
        <w:rPr>
          <w:rFonts w:ascii="Verdana" w:hAnsi="Verdana" w:cs="Arial"/>
        </w:rPr>
        <w:t xml:space="preserve"> – смесители, водоразборные краны. </w:t>
      </w:r>
    </w:p>
    <w:p w:rsidR="006A071F" w:rsidRPr="00B40890" w:rsidRDefault="006A071F" w:rsidP="006A071F">
      <w:pPr>
        <w:pStyle w:val="a3"/>
        <w:spacing w:before="322" w:beforeAutospacing="0" w:line="288" w:lineRule="atLeast"/>
        <w:ind w:left="322" w:right="537"/>
        <w:rPr>
          <w:rFonts w:ascii="Verdana" w:hAnsi="Verdana" w:cs="Arial"/>
        </w:rPr>
      </w:pPr>
      <w:r w:rsidRPr="00B40890">
        <w:rPr>
          <w:rFonts w:ascii="Verdana" w:hAnsi="Verdana" w:cs="Arial"/>
        </w:rPr>
        <w:t>Основная водоразборная арматура устанавливается в кухнях, санузлах и ванных комнатах, которые предпочтительно устанавливать компактно, линейно. Аксонометрическая схема размещения и расстановки элементов внутреннего водопровода выполняется на основании строительных планов этажей и разрезов в масштабе. На ней условно показываются все элементы сети и водоразборные приборы, вертикальные отметки. По ней можно рассчитать число всех элементов, длину труб, число подводок.</w:t>
      </w:r>
    </w:p>
    <w:p w:rsidR="00CE7158" w:rsidRPr="00B40890" w:rsidRDefault="00CE7158" w:rsidP="00CE7158">
      <w:pPr>
        <w:pStyle w:val="3"/>
        <w:spacing w:before="313" w:after="188"/>
        <w:rPr>
          <w:rFonts w:ascii="Verdana" w:hAnsi="Verdana" w:cs="Arial"/>
          <w:color w:val="auto"/>
          <w:sz w:val="24"/>
          <w:szCs w:val="24"/>
        </w:rPr>
      </w:pPr>
      <w:r w:rsidRPr="00B40890">
        <w:rPr>
          <w:rFonts w:ascii="Verdana" w:hAnsi="Verdana" w:cs="Arial"/>
          <w:color w:val="auto"/>
          <w:sz w:val="24"/>
          <w:szCs w:val="24"/>
        </w:rPr>
        <w:t>Ввод</w:t>
      </w:r>
    </w:p>
    <w:p w:rsidR="00CE7158" w:rsidRPr="00B40890" w:rsidRDefault="00CE7158" w:rsidP="0015716E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Он соединяет внутреннюю сеть водоснабжения с магистральным водопроводом и прокладывается ниже уровня промерзания грунта. Там, где это проблематично (например, на скальных грунтах, или в зоне вечной мерзлоты), ввод снабжается кабельным обогревом, исключающим замерзание воды в отсутствие </w:t>
      </w:r>
      <w:proofErr w:type="spellStart"/>
      <w:r w:rsidRPr="00B40890">
        <w:rPr>
          <w:rFonts w:ascii="Verdana" w:hAnsi="Verdana" w:cs="Arial"/>
        </w:rPr>
        <w:t>водоразбора</w:t>
      </w:r>
      <w:proofErr w:type="spellEnd"/>
      <w:r w:rsidRPr="00B40890">
        <w:rPr>
          <w:rFonts w:ascii="Verdana" w:hAnsi="Verdana" w:cs="Arial"/>
        </w:rPr>
        <w:t>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6800649" cy="2997642"/>
            <wp:effectExtent l="19050" t="0" r="201" b="0"/>
            <wp:docPr id="48" name="Рисунок 4" descr="Обогрев труб саморегулирующимся кабеле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грев труб саморегулирующимся кабеле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48" cy="29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4A190E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lastRenderedPageBreak/>
        <w:t xml:space="preserve">Как правило, отвод воды от магистрального водопровода на отдельный многоквартирный дом или небольшую группу домов оснащается запорной арматурой, установленной в колодце и позволяющей полностью осушить систему водоснабжения здания на время ремонтных работ. Кроме задвижек или шаровых кранов, в колодце устанавливаются </w:t>
      </w:r>
      <w:proofErr w:type="spellStart"/>
      <w:r w:rsidRPr="00B40890">
        <w:rPr>
          <w:rFonts w:ascii="Verdana" w:hAnsi="Verdana" w:cs="Arial"/>
        </w:rPr>
        <w:t>сбросники</w:t>
      </w:r>
      <w:proofErr w:type="spellEnd"/>
      <w:r w:rsidRPr="00B40890">
        <w:rPr>
          <w:rFonts w:ascii="Verdana" w:hAnsi="Verdana" w:cs="Arial"/>
        </w:rPr>
        <w:t xml:space="preserve"> для слива воды и контрольные вентиля для замера давления.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6246578" cy="3425327"/>
            <wp:effectExtent l="19050" t="0" r="1822" b="0"/>
            <wp:docPr id="47" name="Рисунок 5" descr="Отвод от магистрального водопровода на многоквартирный до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вод от магистрального водопровода на многоквартирный до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01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0E" w:rsidRPr="00B40890" w:rsidRDefault="00CE7158" w:rsidP="004A190E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В многоквартирных домах советской постройки для прокладки ввода использовались </w:t>
      </w:r>
      <w:proofErr w:type="spellStart"/>
      <w:r w:rsidRPr="00B40890">
        <w:rPr>
          <w:rFonts w:ascii="Verdana" w:hAnsi="Verdana" w:cs="Arial"/>
        </w:rPr>
        <w:t>водогазопроводные</w:t>
      </w:r>
      <w:proofErr w:type="spellEnd"/>
      <w:r w:rsidRPr="00B40890">
        <w:rPr>
          <w:rFonts w:ascii="Verdana" w:hAnsi="Verdana" w:cs="Arial"/>
        </w:rPr>
        <w:t xml:space="preserve"> трубы, произведенные по ГОСТ 3262-75. В настоящее время они практически полностью вытеснены более долговечными, стойкими к низким температурам и подвижкам грунта полиэтиленовыми напорными трубами ГОСТ 18599-2001.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5594571" cy="3106820"/>
            <wp:effectExtent l="19050" t="0" r="6129" b="0"/>
            <wp:docPr id="46" name="Рисунок 6" descr="Водопроводные трубы из полиэтилена низкого давления (ПНД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допроводные трубы из полиэтилена низкого давления (ПНД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2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0E" w:rsidRPr="00B40890" w:rsidRDefault="004A190E" w:rsidP="004A190E">
      <w:pPr>
        <w:pStyle w:val="a3"/>
        <w:rPr>
          <w:rFonts w:ascii="Verdana" w:hAnsi="Verdana" w:cs="Arial"/>
        </w:rPr>
      </w:pPr>
    </w:p>
    <w:p w:rsidR="004A190E" w:rsidRPr="00B40890" w:rsidRDefault="004A190E" w:rsidP="004A190E">
      <w:pPr>
        <w:pStyle w:val="a3"/>
        <w:rPr>
          <w:rFonts w:ascii="Verdana" w:hAnsi="Verdana" w:cs="Arial"/>
        </w:rPr>
      </w:pPr>
    </w:p>
    <w:p w:rsidR="00CE7158" w:rsidRPr="00B40890" w:rsidRDefault="00CE7158" w:rsidP="004A190E">
      <w:pPr>
        <w:pStyle w:val="a3"/>
        <w:rPr>
          <w:rFonts w:ascii="Verdana" w:hAnsi="Verdana" w:cs="Arial"/>
          <w:b/>
        </w:rPr>
      </w:pPr>
      <w:r w:rsidRPr="00B40890">
        <w:rPr>
          <w:rFonts w:ascii="Verdana" w:hAnsi="Verdana" w:cs="Arial"/>
          <w:b/>
        </w:rPr>
        <w:lastRenderedPageBreak/>
        <w:t>Водомерный узел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Его функция исчерпывающе описывается названием: водомер отвечает за учет расхода воды в здании.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В состав узла входят:</w:t>
      </w:r>
    </w:p>
    <w:p w:rsidR="00CE7158" w:rsidRPr="00B40890" w:rsidRDefault="00CE7158" w:rsidP="00CE7158">
      <w:pPr>
        <w:numPr>
          <w:ilvl w:val="0"/>
          <w:numId w:val="15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 xml:space="preserve">Собственно прибор учета — </w:t>
      </w:r>
      <w:proofErr w:type="spellStart"/>
      <w:r w:rsidRPr="00B40890">
        <w:rPr>
          <w:rFonts w:ascii="Verdana" w:hAnsi="Verdana" w:cs="Arial"/>
          <w:sz w:val="24"/>
          <w:szCs w:val="24"/>
        </w:rPr>
        <w:t>крыльчатый</w:t>
      </w:r>
      <w:proofErr w:type="spellEnd"/>
      <w:r w:rsidRPr="00B40890">
        <w:rPr>
          <w:rFonts w:ascii="Verdana" w:hAnsi="Verdana" w:cs="Arial"/>
          <w:sz w:val="24"/>
          <w:szCs w:val="24"/>
        </w:rPr>
        <w:t xml:space="preserve"> или турбинный </w:t>
      </w:r>
      <w:proofErr w:type="spellStart"/>
      <w:r w:rsidRPr="00B40890">
        <w:rPr>
          <w:rFonts w:ascii="Verdana" w:hAnsi="Verdana" w:cs="Arial"/>
          <w:sz w:val="24"/>
          <w:szCs w:val="24"/>
        </w:rPr>
        <w:t>водосчетчик</w:t>
      </w:r>
      <w:proofErr w:type="spellEnd"/>
      <w:r w:rsidRPr="00B40890">
        <w:rPr>
          <w:rFonts w:ascii="Verdana" w:hAnsi="Verdana" w:cs="Arial"/>
          <w:sz w:val="24"/>
          <w:szCs w:val="24"/>
        </w:rPr>
        <w:t>;</w:t>
      </w:r>
    </w:p>
    <w:p w:rsidR="00CE7158" w:rsidRPr="00B40890" w:rsidRDefault="00CE7158" w:rsidP="00CE7158">
      <w:pPr>
        <w:numPr>
          <w:ilvl w:val="0"/>
          <w:numId w:val="15"/>
        </w:numPr>
        <w:spacing w:before="63" w:after="0" w:afterAutospacing="1" w:line="240" w:lineRule="auto"/>
        <w:jc w:val="center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Установленный перед счетчиком грязевик или сетчатый фильтр;</w:t>
      </w: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35040" cy="2574422"/>
            <wp:effectExtent l="19050" t="0" r="3810" b="0"/>
            <wp:docPr id="45" name="Рисунок 7" descr="На переднем плане — грязевик, защищающий счетчик от заклинивания крыльчатки мусоро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 переднем плане — грязевик, защищающий счетчик от заклинивания крыльчатки мусоро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7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numPr>
          <w:ilvl w:val="0"/>
          <w:numId w:val="16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Запорная арматура до и после счетчика;</w:t>
      </w:r>
    </w:p>
    <w:p w:rsidR="00CE7158" w:rsidRPr="00B40890" w:rsidRDefault="00CE7158" w:rsidP="00CE7158">
      <w:pPr>
        <w:numPr>
          <w:ilvl w:val="0"/>
          <w:numId w:val="16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Манометр или контрольный вентиль для замеров давления;</w:t>
      </w:r>
    </w:p>
    <w:p w:rsidR="00CE7158" w:rsidRPr="00B40890" w:rsidRDefault="00CE7158" w:rsidP="00CE7158">
      <w:pPr>
        <w:numPr>
          <w:ilvl w:val="0"/>
          <w:numId w:val="16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Опционально — обводная линия с установленной на ней запорной арматурой (задвижкой, вентилем или шаровым краном).</w:t>
      </w:r>
    </w:p>
    <w:p w:rsidR="00CE7158" w:rsidRPr="00B40890" w:rsidRDefault="00CE7158" w:rsidP="00CE7158">
      <w:pPr>
        <w:spacing w:after="0"/>
        <w:jc w:val="center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72000" cy="2894330"/>
            <wp:effectExtent l="19050" t="0" r="0" b="0"/>
            <wp:docPr id="44" name="Рисунок 8" descr="Водомер с обводно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домер с обводно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a3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t xml:space="preserve">Нюанс: при наличии у здания двух и более вводов ХВС от разных источников водоснабжения каждый водомер дополнительно снабжается обратным клапаном, исключающим </w:t>
      </w:r>
      <w:proofErr w:type="spellStart"/>
      <w:r w:rsidRPr="00B40890">
        <w:rPr>
          <w:rFonts w:ascii="Verdana" w:hAnsi="Verdana" w:cs="Arial"/>
          <w:i/>
          <w:iCs/>
        </w:rPr>
        <w:t>переток</w:t>
      </w:r>
      <w:proofErr w:type="spellEnd"/>
      <w:r w:rsidRPr="00B40890">
        <w:rPr>
          <w:rFonts w:ascii="Verdana" w:hAnsi="Verdana" w:cs="Arial"/>
          <w:i/>
          <w:iCs/>
        </w:rPr>
        <w:t xml:space="preserve"> воды между вводами при разнице давлений.</w:t>
      </w:r>
    </w:p>
    <w:p w:rsidR="009A3B5A" w:rsidRPr="00B40890" w:rsidRDefault="009A3B5A" w:rsidP="00CE7158">
      <w:pPr>
        <w:pStyle w:val="a3"/>
        <w:rPr>
          <w:rFonts w:ascii="Verdana" w:hAnsi="Verdana" w:cs="Arial"/>
        </w:rPr>
      </w:pP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lastRenderedPageBreak/>
        <w:t xml:space="preserve">После установки счетчика его соединение с трубопроводом и арматура на обводной линии пломбируется представителями поставляющей воду организации. Пломбы снимаются при демонтаже счетчика на время ремонта или очередной поверки. Если </w:t>
      </w:r>
      <w:proofErr w:type="gramStart"/>
      <w:r w:rsidRPr="00B40890">
        <w:rPr>
          <w:rFonts w:ascii="Verdana" w:hAnsi="Verdana" w:cs="Arial"/>
        </w:rPr>
        <w:t>обводная</w:t>
      </w:r>
      <w:proofErr w:type="gramEnd"/>
      <w:r w:rsidRPr="00B40890">
        <w:rPr>
          <w:rFonts w:ascii="Verdana" w:hAnsi="Verdana" w:cs="Arial"/>
        </w:rPr>
        <w:t xml:space="preserve"> отсутствует, вместо счетчика устанавливается патрубок соответствующих размеров.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Диаметр резьбы счетчика (и, соответственно, всего водомерного узла) определяется среднесуточным расходом воды.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proofErr w:type="gramStart"/>
      <w:r w:rsidRPr="00B40890">
        <w:rPr>
          <w:rFonts w:ascii="Verdana" w:hAnsi="Verdana" w:cs="Arial"/>
        </w:rPr>
        <w:t>Пресловутый</w:t>
      </w:r>
      <w:proofErr w:type="gramEnd"/>
      <w:r w:rsidRPr="00B40890">
        <w:rPr>
          <w:rFonts w:ascii="Verdana" w:hAnsi="Verdana" w:cs="Arial"/>
        </w:rPr>
        <w:t xml:space="preserve"> СП 30.13330.2012 устанавливает следующие нормативные значения диаметра приборов учета: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5"/>
        <w:gridCol w:w="5246"/>
      </w:tblGrid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Суточный расход, кубометры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Размер присоединения счетчика, дюймы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Менее 10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1/2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9-25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3/4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24-35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34-50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1 1/4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49-78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1 1/2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77-150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2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148-410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2 1/2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400-680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</w:tr>
      <w:tr w:rsidR="00CE7158" w:rsidRPr="00B40890" w:rsidTr="00CE7158"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650-900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E7158" w:rsidRPr="00B40890" w:rsidRDefault="00CE7158">
            <w:pPr>
              <w:rPr>
                <w:rFonts w:ascii="Verdana" w:hAnsi="Verdana" w:cs="Arial"/>
                <w:sz w:val="24"/>
                <w:szCs w:val="24"/>
              </w:rPr>
            </w:pPr>
            <w:r w:rsidRPr="00B40890">
              <w:rPr>
                <w:rFonts w:ascii="Verdana" w:hAnsi="Verdana" w:cs="Arial"/>
                <w:sz w:val="24"/>
                <w:szCs w:val="24"/>
              </w:rPr>
              <w:t>4</w:t>
            </w:r>
          </w:p>
        </w:tc>
      </w:tr>
    </w:tbl>
    <w:p w:rsidR="00CE7158" w:rsidRPr="00B40890" w:rsidRDefault="00CE7158" w:rsidP="009A3B5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  <w:i/>
          <w:iCs/>
        </w:rPr>
        <w:t xml:space="preserve">Нюанс: при расходе воды 49-150 кубометров в сутки могут применяться </w:t>
      </w:r>
      <w:proofErr w:type="spellStart"/>
      <w:r w:rsidRPr="00B40890">
        <w:rPr>
          <w:rFonts w:ascii="Verdana" w:hAnsi="Verdana" w:cs="Arial"/>
          <w:i/>
          <w:iCs/>
        </w:rPr>
        <w:t>крыльчатые</w:t>
      </w:r>
      <w:proofErr w:type="spellEnd"/>
      <w:r w:rsidRPr="00B40890">
        <w:rPr>
          <w:rFonts w:ascii="Verdana" w:hAnsi="Verdana" w:cs="Arial"/>
          <w:i/>
          <w:iCs/>
        </w:rPr>
        <w:t xml:space="preserve"> и турбинные счетчики. При меньшем расходе используются только </w:t>
      </w:r>
      <w:proofErr w:type="spellStart"/>
      <w:r w:rsidRPr="00B40890">
        <w:rPr>
          <w:rFonts w:ascii="Verdana" w:hAnsi="Verdana" w:cs="Arial"/>
          <w:i/>
          <w:iCs/>
        </w:rPr>
        <w:t>крыльчатые</w:t>
      </w:r>
      <w:proofErr w:type="spellEnd"/>
      <w:r w:rsidRPr="00B40890">
        <w:rPr>
          <w:rFonts w:ascii="Verdana" w:hAnsi="Verdana" w:cs="Arial"/>
          <w:i/>
          <w:iCs/>
        </w:rPr>
        <w:t>, при большем — только турбинные приборы.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6326091" cy="2528514"/>
            <wp:effectExtent l="19050" t="0" r="0" b="0"/>
            <wp:docPr id="43" name="Рисунок 9" descr="Турбинный прибор учет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урбинный прибор учет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21" cy="25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3"/>
        <w:spacing w:before="313" w:after="188"/>
        <w:rPr>
          <w:rFonts w:ascii="Verdana" w:hAnsi="Verdana" w:cs="Arial"/>
          <w:color w:val="auto"/>
          <w:sz w:val="24"/>
          <w:szCs w:val="24"/>
        </w:rPr>
      </w:pPr>
      <w:r w:rsidRPr="00B40890">
        <w:rPr>
          <w:rFonts w:ascii="Verdana" w:hAnsi="Verdana" w:cs="Arial"/>
          <w:color w:val="auto"/>
          <w:sz w:val="24"/>
          <w:szCs w:val="24"/>
        </w:rPr>
        <w:lastRenderedPageBreak/>
        <w:t>Подкачка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Насосная станция (подкачка) обеспечивает холодное водоснабжение многоэтажных домов при недостаточном напоре воды в магистральном водопроводе. Повышающий насос обычно устанавливается сразу после водомера и комплектуется обводной линией с обратным клапаном или запорной арматурой.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5793353" cy="2385391"/>
            <wp:effectExtent l="19050" t="0" r="0" b="0"/>
            <wp:docPr id="42" name="Рисунок 10" descr="Насос подкачки в помещении водомер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ос подкачки в помещении водомер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77" cy="23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90">
        <w:rPr>
          <w:rFonts w:ascii="Verdana" w:hAnsi="Verdana" w:cs="Arial"/>
        </w:rPr>
        <w:t>Включение насоса может выполняться:</w:t>
      </w:r>
    </w:p>
    <w:p w:rsidR="00CE7158" w:rsidRPr="00B40890" w:rsidRDefault="00CE7158" w:rsidP="00CE7158">
      <w:pPr>
        <w:numPr>
          <w:ilvl w:val="0"/>
          <w:numId w:val="17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Вручную;</w:t>
      </w:r>
    </w:p>
    <w:p w:rsidR="00CE7158" w:rsidRPr="00B40890" w:rsidRDefault="00CE7158" w:rsidP="00CE7158">
      <w:pPr>
        <w:numPr>
          <w:ilvl w:val="0"/>
          <w:numId w:val="17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По таймеру в пиках потребления воды (как правило, в утренние и вечерние часы);</w:t>
      </w:r>
    </w:p>
    <w:p w:rsidR="00CE7158" w:rsidRPr="00B40890" w:rsidRDefault="00CE7158" w:rsidP="00CE7158">
      <w:pPr>
        <w:numPr>
          <w:ilvl w:val="0"/>
          <w:numId w:val="17"/>
        </w:numPr>
        <w:spacing w:before="63" w:after="100" w:afterAutospacing="1" w:line="240" w:lineRule="auto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sz w:val="24"/>
          <w:szCs w:val="24"/>
        </w:rPr>
        <w:t>По датчику давления.</w:t>
      </w:r>
    </w:p>
    <w:p w:rsidR="009A3B5A" w:rsidRPr="00B40890" w:rsidRDefault="00CE7158" w:rsidP="009A3B5A">
      <w:pPr>
        <w:spacing w:after="0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68852" cy="2584174"/>
            <wp:effectExtent l="19050" t="0" r="3148" b="0"/>
            <wp:docPr id="41" name="Рисунок 11" descr="Управляющее питанием насоса реле с датчиком давления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вляющее питанием насоса реле с датчиком давления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9A3B5A" w:rsidRPr="00B40890" w:rsidRDefault="009A3B5A" w:rsidP="009A3B5A">
      <w:pPr>
        <w:spacing w:after="0"/>
        <w:rPr>
          <w:rFonts w:ascii="Verdana" w:hAnsi="Verdana" w:cs="Arial"/>
          <w:sz w:val="24"/>
          <w:szCs w:val="24"/>
        </w:rPr>
      </w:pPr>
    </w:p>
    <w:p w:rsidR="00CE7158" w:rsidRPr="00B40890" w:rsidRDefault="00CE7158" w:rsidP="009A3B5A">
      <w:pPr>
        <w:spacing w:after="0"/>
        <w:rPr>
          <w:rFonts w:ascii="Verdana" w:hAnsi="Verdana" w:cs="Arial"/>
          <w:b/>
          <w:sz w:val="24"/>
          <w:szCs w:val="24"/>
        </w:rPr>
      </w:pPr>
      <w:r w:rsidRPr="00B40890">
        <w:rPr>
          <w:rFonts w:ascii="Verdana" w:hAnsi="Verdana" w:cs="Arial"/>
          <w:b/>
          <w:sz w:val="24"/>
          <w:szCs w:val="24"/>
        </w:rPr>
        <w:lastRenderedPageBreak/>
        <w:t>Розлив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Розливом, или лежневкой ХВС называется горизонтальная труба, разводящая воду по стоякам. Розлив монтируется на подвесах к перекрытию, на опорах или хомутах.</w:t>
      </w:r>
    </w:p>
    <w:p w:rsidR="00CE7158" w:rsidRPr="00B40890" w:rsidRDefault="00CE7158" w:rsidP="00CE7158">
      <w:pPr>
        <w:jc w:val="center"/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72000" cy="3427095"/>
            <wp:effectExtent l="19050" t="0" r="0" b="0"/>
            <wp:docPr id="40" name="Рисунок 12" descr="Провешивание розлива и стояков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вешивание розлива и стояков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9A3B5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Точный расчет холодного водоснабжения здания (в том числе диаметра розлива) выполняется по пиковому расходу воды с учетом гидравлического сопротивления трубопровода (в первую очередь — коэффициента шероховатости труб); на практике типичный диаметр стального розлива ХВС — 76-108 мм, полимерного — 40-75.</w:t>
      </w:r>
      <w:r w:rsidRPr="00B40890">
        <w:rPr>
          <w:rFonts w:ascii="Verdana" w:hAnsi="Verdana" w:cs="Arial"/>
          <w:noProof/>
        </w:rPr>
        <w:drawing>
          <wp:inline distT="0" distB="0" distL="0" distR="0">
            <wp:extent cx="4572000" cy="3427095"/>
            <wp:effectExtent l="19050" t="0" r="0" b="0"/>
            <wp:docPr id="39" name="Рисунок 13" descr="Расчет систем холодного водоснабжения зданий выполняется с учетом потерь напора в водопроводе (i)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чет систем холодного водоснабжения зданий выполняется с учетом потерь напора в водопроводе (i)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Расчет систем холодного водоснабжения зданий выполняется с учетом потерь напора в водопроводе (i).</w:t>
      </w:r>
    </w:p>
    <w:p w:rsidR="00CE7158" w:rsidRPr="00B40890" w:rsidRDefault="00645785" w:rsidP="00CE7158">
      <w:pPr>
        <w:pStyle w:val="a3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lastRenderedPageBreak/>
        <w:t>Нюанс:</w:t>
      </w:r>
      <w:r w:rsidR="00CE7158" w:rsidRPr="00B40890">
        <w:rPr>
          <w:rFonts w:ascii="Verdana" w:hAnsi="Verdana" w:cs="Arial"/>
          <w:i/>
          <w:iCs/>
        </w:rPr>
        <w:t xml:space="preserve"> размер стального трубопровода рассчитывался с учетом его неизбежного зарастания продуктами коррозии и известью. </w:t>
      </w:r>
      <w:r w:rsidRPr="00B40890">
        <w:rPr>
          <w:rFonts w:ascii="Verdana" w:hAnsi="Verdana" w:cs="Arial"/>
          <w:i/>
          <w:iCs/>
        </w:rPr>
        <w:t>Бывало</w:t>
      </w:r>
      <w:r w:rsidR="00CE7158" w:rsidRPr="00B40890">
        <w:rPr>
          <w:rFonts w:ascii="Verdana" w:hAnsi="Verdana" w:cs="Arial"/>
          <w:i/>
          <w:iCs/>
        </w:rPr>
        <w:t xml:space="preserve"> за 15-20 лет эксплуатации розлива его живое сечение (и, соответственно, пропускная способность) снижалось в 4-5 раз.</w:t>
      </w:r>
    </w:p>
    <w:p w:rsidR="00CE0ADA" w:rsidRPr="00B40890" w:rsidRDefault="00CE7158" w:rsidP="00CE0AD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Согласно СП 30.13330.2012, розлив ХВС должен прокладываться с уклоном 0,002 (минимально допустимый уклон — 0,001) и снабжаться </w:t>
      </w:r>
      <w:proofErr w:type="spellStart"/>
      <w:r w:rsidRPr="00B40890">
        <w:rPr>
          <w:rFonts w:ascii="Verdana" w:hAnsi="Verdana" w:cs="Arial"/>
        </w:rPr>
        <w:t>сбросником</w:t>
      </w:r>
      <w:proofErr w:type="spellEnd"/>
      <w:r w:rsidRPr="00B40890">
        <w:rPr>
          <w:rFonts w:ascii="Verdana" w:hAnsi="Verdana" w:cs="Arial"/>
        </w:rPr>
        <w:t xml:space="preserve"> в нижней точке. Уклон позволит полностью осушить трубопровод на время ремонтных работ.</w:t>
      </w:r>
    </w:p>
    <w:p w:rsidR="00CE7158" w:rsidRPr="00B40890" w:rsidRDefault="00CE7158" w:rsidP="00CE0AD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  <w:noProof/>
        </w:rPr>
        <w:drawing>
          <wp:inline distT="0" distB="0" distL="0" distR="0">
            <wp:extent cx="4572000" cy="3427095"/>
            <wp:effectExtent l="19050" t="0" r="0" b="0"/>
            <wp:docPr id="38" name="Рисунок 14" descr="Прокладка розлива от водомера выполняется с небольшим постоянным уклоно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кладка розлива от водомера выполняется с небольшим постоянным уклоно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Прокладка розлива от водомера выполняется с небольшим постоянным уклоном.</w:t>
      </w:r>
    </w:p>
    <w:p w:rsidR="00CE7158" w:rsidRPr="00B40890" w:rsidRDefault="00CE7158" w:rsidP="00CE7158">
      <w:pPr>
        <w:pStyle w:val="3"/>
        <w:spacing w:before="313" w:after="188"/>
        <w:rPr>
          <w:rFonts w:ascii="Verdana" w:hAnsi="Verdana" w:cs="Arial"/>
          <w:color w:val="auto"/>
          <w:sz w:val="24"/>
          <w:szCs w:val="24"/>
        </w:rPr>
      </w:pPr>
      <w:r w:rsidRPr="00B40890">
        <w:rPr>
          <w:rFonts w:ascii="Verdana" w:hAnsi="Verdana" w:cs="Arial"/>
          <w:color w:val="auto"/>
          <w:sz w:val="24"/>
          <w:szCs w:val="24"/>
        </w:rPr>
        <w:t>Стояки</w:t>
      </w:r>
    </w:p>
    <w:p w:rsidR="00CE0ADA" w:rsidRPr="00B40890" w:rsidRDefault="00CE7158" w:rsidP="00CE0AD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Стояк — вертикальный участок водопровода, разводящий воду по квартирам или комнатам. Типичный диаметр — 20-32 мм. Стояки проходят через перекрытия в технологических люках, которые после окончания монтажа заделываются цементным раствором.</w:t>
      </w:r>
    </w:p>
    <w:p w:rsidR="00CE7158" w:rsidRPr="00B40890" w:rsidRDefault="00CE7158" w:rsidP="00CE0ADA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  <w:noProof/>
        </w:rPr>
        <w:drawing>
          <wp:inline distT="0" distB="0" distL="0" distR="0">
            <wp:extent cx="4566312" cy="2472855"/>
            <wp:effectExtent l="19050" t="0" r="5688" b="0"/>
            <wp:docPr id="37" name="Рисунок 15" descr="Стояки ХВС, ГВС и канализации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ояки ХВС, ГВС и канализации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0ADA" w:rsidP="00CE7158">
      <w:pPr>
        <w:pStyle w:val="a3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lastRenderedPageBreak/>
        <w:t>Нюанс:</w:t>
      </w:r>
      <w:r w:rsidR="00CE7158" w:rsidRPr="00B40890">
        <w:rPr>
          <w:rFonts w:ascii="Verdana" w:hAnsi="Verdana" w:cs="Arial"/>
          <w:i/>
          <w:iCs/>
        </w:rPr>
        <w:t xml:space="preserve"> наиболее типичная разводка воды предполагает наличие одного стояка ХВС в каждой квартире. Однако </w:t>
      </w:r>
      <w:r w:rsidRPr="00B40890">
        <w:rPr>
          <w:rFonts w:ascii="Verdana" w:hAnsi="Verdana" w:cs="Arial"/>
          <w:i/>
          <w:iCs/>
        </w:rPr>
        <w:t>встречаются</w:t>
      </w:r>
      <w:r w:rsidR="00CE7158" w:rsidRPr="00B40890">
        <w:rPr>
          <w:rFonts w:ascii="Verdana" w:hAnsi="Verdana" w:cs="Arial"/>
          <w:i/>
          <w:iCs/>
        </w:rPr>
        <w:t xml:space="preserve"> здания,</w:t>
      </w:r>
      <w:r w:rsidRPr="00B40890">
        <w:rPr>
          <w:rFonts w:ascii="Verdana" w:hAnsi="Verdana" w:cs="Arial"/>
          <w:i/>
          <w:iCs/>
        </w:rPr>
        <w:t xml:space="preserve"> в которых один стояк обслуживает</w:t>
      </w:r>
      <w:r w:rsidR="00CE7158" w:rsidRPr="00B40890">
        <w:rPr>
          <w:rFonts w:ascii="Verdana" w:hAnsi="Verdana" w:cs="Arial"/>
          <w:i/>
          <w:iCs/>
        </w:rPr>
        <w:t xml:space="preserve"> две смежные квартиры (горизонтальный отвод от стояка проходил через разделяющую их стену), и схемы разводки с двумя стояками в каждой квартире (при большом расстоянии между кухней и санузлом</w:t>
      </w:r>
      <w:r w:rsidRPr="00B40890">
        <w:rPr>
          <w:rFonts w:ascii="Verdana" w:hAnsi="Verdana" w:cs="Arial"/>
          <w:i/>
          <w:iCs/>
        </w:rPr>
        <w:t>)</w:t>
      </w:r>
      <w:r w:rsidR="00CE7158" w:rsidRPr="00B40890">
        <w:rPr>
          <w:rFonts w:ascii="Verdana" w:hAnsi="Verdana" w:cs="Arial"/>
          <w:i/>
          <w:iCs/>
        </w:rPr>
        <w:t>.</w:t>
      </w:r>
    </w:p>
    <w:p w:rsidR="00CE7158" w:rsidRPr="00B40890" w:rsidRDefault="00CE7158" w:rsidP="00CE0ADA">
      <w:pPr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72000" cy="2576195"/>
            <wp:effectExtent l="19050" t="0" r="0" b="0"/>
            <wp:docPr id="36" name="Рисунок 16" descr="Одна группа стояков обслуживает две смежные квартиры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дна группа стояков обслуживает две смежные квартиры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При высоте здания в 3 этажа и выше каждый стояк ХВС снабжается отсекающей запорной арматурой и сбросом (тройником с заглушкой или сбросным краном).</w:t>
      </w:r>
    </w:p>
    <w:p w:rsidR="008113CD" w:rsidRPr="00B40890" w:rsidRDefault="00CE7158" w:rsidP="008113CD">
      <w:pPr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72000" cy="3427095"/>
            <wp:effectExtent l="19050" t="0" r="0" b="0"/>
            <wp:docPr id="34" name="Рисунок 17" descr="Краны и сбросники на отводах стояков от розлив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аны и сбросники на отводах стояков от розлив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3CD" w:rsidRPr="00B40890" w:rsidRDefault="008113CD" w:rsidP="008113CD">
      <w:pPr>
        <w:rPr>
          <w:rFonts w:ascii="Verdana" w:hAnsi="Verdana" w:cs="Arial"/>
          <w:sz w:val="24"/>
          <w:szCs w:val="24"/>
        </w:rPr>
      </w:pPr>
    </w:p>
    <w:p w:rsidR="008113CD" w:rsidRPr="00B40890" w:rsidRDefault="008113CD" w:rsidP="008113CD">
      <w:pPr>
        <w:rPr>
          <w:rFonts w:ascii="Verdana" w:hAnsi="Verdana" w:cs="Arial"/>
          <w:sz w:val="24"/>
          <w:szCs w:val="24"/>
        </w:rPr>
      </w:pPr>
    </w:p>
    <w:p w:rsidR="008113CD" w:rsidRPr="00B40890" w:rsidRDefault="008113CD" w:rsidP="008113CD">
      <w:pPr>
        <w:rPr>
          <w:rFonts w:ascii="Verdana" w:hAnsi="Verdana" w:cs="Arial"/>
          <w:sz w:val="24"/>
          <w:szCs w:val="24"/>
        </w:rPr>
      </w:pPr>
    </w:p>
    <w:p w:rsidR="008113CD" w:rsidRPr="00B40890" w:rsidRDefault="008113CD" w:rsidP="008113CD">
      <w:pPr>
        <w:rPr>
          <w:rFonts w:ascii="Verdana" w:hAnsi="Verdana" w:cs="Arial"/>
          <w:sz w:val="24"/>
          <w:szCs w:val="24"/>
        </w:rPr>
      </w:pPr>
    </w:p>
    <w:p w:rsidR="008113CD" w:rsidRPr="00B40890" w:rsidRDefault="008113CD" w:rsidP="008113CD">
      <w:pPr>
        <w:rPr>
          <w:rFonts w:ascii="Verdana" w:hAnsi="Verdana" w:cs="Arial"/>
          <w:sz w:val="24"/>
          <w:szCs w:val="24"/>
        </w:rPr>
      </w:pPr>
    </w:p>
    <w:p w:rsidR="00CE7158" w:rsidRPr="00B40890" w:rsidRDefault="00CE7158" w:rsidP="008113CD">
      <w:pPr>
        <w:rPr>
          <w:rFonts w:ascii="Verdana" w:hAnsi="Verdana" w:cs="Arial"/>
          <w:b/>
          <w:sz w:val="24"/>
          <w:szCs w:val="24"/>
        </w:rPr>
      </w:pPr>
      <w:r w:rsidRPr="00B40890">
        <w:rPr>
          <w:rFonts w:ascii="Verdana" w:hAnsi="Verdana" w:cs="Arial"/>
          <w:b/>
          <w:sz w:val="24"/>
          <w:szCs w:val="24"/>
        </w:rPr>
        <w:lastRenderedPageBreak/>
        <w:t>Внутриквартирная разводка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Для здания советской постройки обычна тройниковая разводка воды (с присоединением точек </w:t>
      </w:r>
      <w:proofErr w:type="spellStart"/>
      <w:r w:rsidRPr="00B40890">
        <w:rPr>
          <w:rFonts w:ascii="Verdana" w:hAnsi="Verdana" w:cs="Arial"/>
        </w:rPr>
        <w:t>водоразбора</w:t>
      </w:r>
      <w:proofErr w:type="spellEnd"/>
      <w:r w:rsidRPr="00B40890">
        <w:rPr>
          <w:rFonts w:ascii="Verdana" w:hAnsi="Verdana" w:cs="Arial"/>
        </w:rPr>
        <w:t xml:space="preserve"> к общей подводке). Диаметр стальных труб подводки — 1/2 дюйма, или ДУ 15.</w:t>
      </w:r>
    </w:p>
    <w:p w:rsidR="00CE7158" w:rsidRPr="00B40890" w:rsidRDefault="00CE7158" w:rsidP="008113CD">
      <w:pPr>
        <w:rPr>
          <w:rFonts w:ascii="Verdana" w:hAnsi="Verdana" w:cs="Arial"/>
          <w:sz w:val="24"/>
          <w:szCs w:val="24"/>
        </w:rPr>
      </w:pPr>
      <w:r w:rsidRPr="00B40890">
        <w:rPr>
          <w:rFonts w:ascii="Verdana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572000" cy="3427095"/>
            <wp:effectExtent l="19050" t="0" r="0" b="0"/>
            <wp:docPr id="33" name="Рисунок 18" descr="Размер стального отвода от стояка — ДУ 1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мер стального отвода от стояка — ДУ 15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8113CD" w:rsidP="00CE7158">
      <w:pPr>
        <w:pStyle w:val="a3"/>
        <w:rPr>
          <w:rFonts w:ascii="Verdana" w:hAnsi="Verdana" w:cs="Arial"/>
          <w:i/>
          <w:iCs/>
        </w:rPr>
      </w:pPr>
      <w:r w:rsidRPr="00B40890">
        <w:rPr>
          <w:rFonts w:ascii="Verdana" w:hAnsi="Verdana" w:cs="Arial"/>
          <w:i/>
          <w:iCs/>
        </w:rPr>
        <w:t xml:space="preserve">Нюанс: </w:t>
      </w:r>
      <w:r w:rsidR="00CE7158" w:rsidRPr="00B40890">
        <w:rPr>
          <w:rFonts w:ascii="Verdana" w:hAnsi="Verdana" w:cs="Arial"/>
          <w:i/>
          <w:iCs/>
        </w:rPr>
        <w:t xml:space="preserve"> пластиковые и </w:t>
      </w:r>
      <w:proofErr w:type="spellStart"/>
      <w:r w:rsidR="00CE7158" w:rsidRPr="00B40890">
        <w:rPr>
          <w:rFonts w:ascii="Verdana" w:hAnsi="Verdana" w:cs="Arial"/>
          <w:i/>
          <w:iCs/>
        </w:rPr>
        <w:t>металлополимерные</w:t>
      </w:r>
      <w:proofErr w:type="spellEnd"/>
      <w:r w:rsidR="00CE7158" w:rsidRPr="00B40890">
        <w:rPr>
          <w:rFonts w:ascii="Verdana" w:hAnsi="Verdana" w:cs="Arial"/>
          <w:i/>
          <w:iCs/>
        </w:rPr>
        <w:t xml:space="preserve"> трубы маркируются не условным проходом, а наружным диаметром, поэтому при использовании этих труб для внутриквартирной разводки нужен диаметр не менее 20 мм.</w:t>
      </w:r>
    </w:p>
    <w:p w:rsidR="00CE7158" w:rsidRPr="00B40890" w:rsidRDefault="00CE7158" w:rsidP="00CE7158">
      <w:pPr>
        <w:pStyle w:val="2"/>
        <w:spacing w:before="250" w:after="188"/>
        <w:rPr>
          <w:rFonts w:ascii="Verdana" w:hAnsi="Verdana" w:cs="Times New Roman"/>
          <w:b w:val="0"/>
          <w:bCs w:val="0"/>
          <w:color w:val="auto"/>
          <w:sz w:val="24"/>
          <w:szCs w:val="24"/>
        </w:rPr>
      </w:pPr>
      <w:bookmarkStart w:id="0" w:name="h2_3"/>
      <w:bookmarkEnd w:id="0"/>
      <w:r w:rsidRPr="00B40890">
        <w:rPr>
          <w:rFonts w:ascii="Verdana" w:hAnsi="Verdana"/>
          <w:b w:val="0"/>
          <w:bCs w:val="0"/>
          <w:color w:val="auto"/>
          <w:sz w:val="24"/>
          <w:szCs w:val="24"/>
        </w:rPr>
        <w:t>Принцип работы устройств </w:t>
      </w:r>
      <w:r w:rsidRPr="00B40890">
        <w:rPr>
          <w:rStyle w:val="arrowdown"/>
          <w:rFonts w:ascii="Verdana" w:hAnsi="Verdana"/>
          <w:b w:val="0"/>
          <w:bCs w:val="0"/>
          <w:color w:val="auto"/>
          <w:sz w:val="24"/>
          <w:szCs w:val="24"/>
        </w:rPr>
        <w:t> </w:t>
      </w:r>
    </w:p>
    <w:p w:rsidR="00CE7158" w:rsidRPr="00B40890" w:rsidRDefault="00CE7158" w:rsidP="00CE7158">
      <w:pPr>
        <w:pStyle w:val="a3"/>
        <w:jc w:val="center"/>
        <w:rPr>
          <w:rFonts w:ascii="Verdana" w:hAnsi="Verdana" w:cs="Arial"/>
        </w:rPr>
      </w:pPr>
      <w:r w:rsidRPr="00B40890">
        <w:rPr>
          <w:rFonts w:ascii="Verdana" w:hAnsi="Verdana" w:cs="Arial"/>
          <w:noProof/>
        </w:rPr>
        <w:drawing>
          <wp:inline distT="0" distB="0" distL="0" distR="0">
            <wp:extent cx="5716905" cy="3450590"/>
            <wp:effectExtent l="19050" t="0" r="0" b="0"/>
            <wp:docPr id="30" name="Рисунок 19" descr="Системы холодного водоснаб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истемы холодного водоснабжен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lastRenderedPageBreak/>
        <w:t xml:space="preserve">Система работает благодаря </w:t>
      </w:r>
      <w:proofErr w:type="spellStart"/>
      <w:r w:rsidRPr="00B40890">
        <w:rPr>
          <w:rFonts w:ascii="Verdana" w:hAnsi="Verdana" w:cs="Arial"/>
        </w:rPr>
        <w:t>гидроаккумулятору</w:t>
      </w:r>
      <w:proofErr w:type="spellEnd"/>
      <w:r w:rsidRPr="00B40890">
        <w:rPr>
          <w:rFonts w:ascii="Verdana" w:hAnsi="Verdana" w:cs="Arial"/>
        </w:rPr>
        <w:t>. Их чаще всего называют мембранными баками, поскольку внутри устройств находится специальная резиновая прокладка, которая называется мембраной. Она разделяет данную емкость на две части. С одной стороны находится вода, а со второй – воздух и инертный газ.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proofErr w:type="spellStart"/>
      <w:r w:rsidRPr="00B40890">
        <w:rPr>
          <w:rFonts w:ascii="Verdana" w:hAnsi="Verdana" w:cs="Arial"/>
        </w:rPr>
        <w:t>Гидробак</w:t>
      </w:r>
      <w:proofErr w:type="spellEnd"/>
      <w:r w:rsidRPr="00B40890">
        <w:rPr>
          <w:rFonts w:ascii="Verdana" w:hAnsi="Verdana" w:cs="Arial"/>
        </w:rPr>
        <w:t xml:space="preserve"> оснащен отверстием для подачи воды и манометром, который отражает давление воздуха. В систему вода попадает через насос. При возрастании </w:t>
      </w:r>
      <w:r w:rsidR="005E7461" w:rsidRPr="00B40890">
        <w:rPr>
          <w:rFonts w:ascii="Verdana" w:hAnsi="Verdana" w:cs="Arial"/>
        </w:rPr>
        <w:t xml:space="preserve">количества воды в баке - </w:t>
      </w:r>
      <w:r w:rsidRPr="00B40890">
        <w:rPr>
          <w:rFonts w:ascii="Verdana" w:hAnsi="Verdana" w:cs="Arial"/>
        </w:rPr>
        <w:t>давления газ</w:t>
      </w:r>
      <w:r w:rsidR="005E7461" w:rsidRPr="00B40890">
        <w:rPr>
          <w:rFonts w:ascii="Verdana" w:hAnsi="Verdana" w:cs="Arial"/>
        </w:rPr>
        <w:t>а</w:t>
      </w:r>
      <w:r w:rsidRPr="00B40890">
        <w:rPr>
          <w:rFonts w:ascii="Verdana" w:hAnsi="Verdana" w:cs="Arial"/>
        </w:rPr>
        <w:t xml:space="preserve"> в </w:t>
      </w:r>
      <w:proofErr w:type="spellStart"/>
      <w:r w:rsidRPr="00B40890">
        <w:rPr>
          <w:rFonts w:ascii="Verdana" w:hAnsi="Verdana" w:cs="Arial"/>
        </w:rPr>
        <w:t>гидроаккумуляторе</w:t>
      </w:r>
      <w:proofErr w:type="spellEnd"/>
      <w:r w:rsidRPr="00B40890">
        <w:rPr>
          <w:rFonts w:ascii="Verdana" w:hAnsi="Verdana" w:cs="Arial"/>
        </w:rPr>
        <w:t xml:space="preserve"> возрастает.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После достижения допустимого уровня система отключает насос, далее подача воды прекращается. Включается систематическая подача воды, она поступает в бак, достигает необходимого значения, затем насос отключается.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При наличии </w:t>
      </w:r>
      <w:proofErr w:type="spellStart"/>
      <w:r w:rsidRPr="00B40890">
        <w:rPr>
          <w:rFonts w:ascii="Verdana" w:hAnsi="Verdana" w:cs="Arial"/>
        </w:rPr>
        <w:t>гидробака</w:t>
      </w:r>
      <w:proofErr w:type="spellEnd"/>
      <w:r w:rsidRPr="00B40890">
        <w:rPr>
          <w:rFonts w:ascii="Verdana" w:hAnsi="Verdana" w:cs="Arial"/>
        </w:rPr>
        <w:t xml:space="preserve"> насос включается только тогда, когда нужно наполнить бак достаточным запасом воды. С помощью накопительного бака можно увеличить срок эксплуатации скважинного насоса.</w:t>
      </w:r>
    </w:p>
    <w:p w:rsidR="00CE7158" w:rsidRPr="00B40890" w:rsidRDefault="00CE7158" w:rsidP="00CE7158">
      <w:pPr>
        <w:pStyle w:val="a3"/>
        <w:rPr>
          <w:rFonts w:ascii="Verdana" w:hAnsi="Verdana" w:cs="Arial"/>
        </w:rPr>
      </w:pPr>
      <w:r w:rsidRPr="00B40890">
        <w:rPr>
          <w:rFonts w:ascii="Verdana" w:hAnsi="Verdana" w:cs="Arial"/>
        </w:rPr>
        <w:t>Схема подключения водопроводной сети такая: сначала монтируется наружный и внутренний трубопровод, затем насосное и дополнительное оборудование, а потом фильтры очистки воды. Последний этап – установка коллектора и водогрейного насоса.</w:t>
      </w:r>
    </w:p>
    <w:p w:rsidR="00EB465F" w:rsidRPr="00B40890" w:rsidRDefault="00EB465F" w:rsidP="00CE7158">
      <w:pPr>
        <w:pStyle w:val="2"/>
        <w:spacing w:before="250" w:after="188"/>
        <w:rPr>
          <w:rFonts w:ascii="Verdana" w:hAnsi="Verdana"/>
          <w:b w:val="0"/>
          <w:bCs w:val="0"/>
          <w:color w:val="auto"/>
          <w:sz w:val="24"/>
          <w:szCs w:val="24"/>
        </w:rPr>
      </w:pPr>
      <w:bookmarkStart w:id="1" w:name="h2_4"/>
      <w:bookmarkEnd w:id="1"/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01C66" w:rsidRPr="00B40890" w:rsidRDefault="00601C66" w:rsidP="00601C66">
      <w:pPr>
        <w:rPr>
          <w:rFonts w:ascii="Verdana" w:hAnsi="Verdana"/>
          <w:sz w:val="24"/>
          <w:szCs w:val="24"/>
        </w:rPr>
      </w:pPr>
    </w:p>
    <w:p w:rsidR="006A071F" w:rsidRDefault="006A071F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4315F6" w:rsidRPr="00B40890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92769" w:rsidRPr="00B40890" w:rsidRDefault="00992769" w:rsidP="00645A1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i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i/>
          <w:sz w:val="24"/>
          <w:szCs w:val="24"/>
          <w:lang w:eastAsia="ru-RU"/>
        </w:rPr>
        <w:lastRenderedPageBreak/>
        <w:t>Внутренний водопровод состоит из следующих основных эле</w:t>
      </w:r>
      <w:r w:rsidRPr="00B40890">
        <w:rPr>
          <w:rFonts w:ascii="Verdana" w:eastAsia="Times New Roman" w:hAnsi="Verdana" w:cs="Arial"/>
          <w:b/>
          <w:i/>
          <w:sz w:val="24"/>
          <w:szCs w:val="24"/>
          <w:lang w:eastAsia="ru-RU"/>
        </w:rPr>
        <w:softHyphen/>
        <w:t>ментов, представленных на рис.1, 4, 5: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7114624" cy="3510951"/>
            <wp:effectExtent l="19050" t="0" r="0" b="0"/>
            <wp:docPr id="5" name="Рисунок 5" descr="https://studfiles.net/html/2706/196/html_49dDERgxug.K_Fs/img-l52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196/html_49dDERgxug.K_Fs/img-l524d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51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 1. Основные элементы внутреннего водопровода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1 - ввод в здание – напорный трубопровод, предназначен для присоединения сети внутреннего водопровода к наружной водопроводной сети;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2 - водомерный узел служит для учета расхода воды потребителем;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3 - магистральная сеть предназначена для подачи воды к стоякам, может прокладываться в подвале или на чердаке;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4 - стояки служат для распределения воды по этажам от магистрального трубопровода к отдельным группам водоразборных точек;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5 - подводки (разводящая сеть) служат для подачи воды внутри квартиры или другого помещения к водоразборной арматуре;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6 - водоразборная арматура (краны туалетные, водоразборные, лабораторные, поливочные, пожарные и др.);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7 - запорная арматура (вентили, задвижки, шаровые краны);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8 - запасные и регулирующие емкости (рис.4);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9 -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повысительные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установки: насосные и пневматические – используются при недостаточности напора (рис.5);</w:t>
      </w:r>
    </w:p>
    <w:p w:rsidR="00992769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10 - предохранительная арматура (предохранительные клапаны, обратные клапаны) (рис.4,5).</w:t>
      </w:r>
    </w:p>
    <w:p w:rsidR="004315F6" w:rsidRPr="00B40890" w:rsidRDefault="004315F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b/>
          <w:bCs/>
          <w:i/>
          <w:iCs/>
          <w:sz w:val="24"/>
          <w:szCs w:val="24"/>
          <w:lang w:eastAsia="ru-RU"/>
        </w:rPr>
        <w:lastRenderedPageBreak/>
        <w:t>Схемы внутренних водопроводов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Системы внутренних водопроводов могут быть выполнены по различным схемам. Под схемой понимается начертание в пространстве сети трубопроводов в зависимости от установленного оборудования.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Сети по конфигурации могут быть тупиковыми или кольцевыми, с нижней или верхней разводкой магистрали. Рассмотрим изображение некоторых систем на различных схемах. Условные обозначения см. рис. 1, 4, 5.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1</w:t>
      </w:r>
      <w:r w:rsidRPr="00B40890">
        <w:rPr>
          <w:rFonts w:ascii="Verdana" w:eastAsia="Times New Roman" w:hAnsi="Verdana" w:cs="Arial"/>
          <w:i/>
          <w:iCs/>
          <w:sz w:val="24"/>
          <w:szCs w:val="24"/>
          <w:u w:val="single"/>
          <w:lang w:eastAsia="ru-RU"/>
        </w:rPr>
        <w:t>. Схемы хозяйственно-питьевого водопровода: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1.1. Простая система без дополнительных устрой</w:t>
      </w:r>
      <w:proofErr w:type="gram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ств дл</w:t>
      </w:r>
      <w:proofErr w:type="gramEnd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я повышения напора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применяется, когда напор в наружной сети водопровода достаточен для нормального функционирования всех водоразборных устройств, установленных на сети внутреннего водопровода. По виду сетей системы могут быть тупиковыми, кольцевыми и комбинированными.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Тупиковые схемы (рис.2) применяются наиболее часто. При устройстве кольцевой сети (рис.3) предусматривают </w:t>
      </w:r>
      <w:proofErr w:type="gram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два и более вводов</w:t>
      </w:r>
      <w:proofErr w:type="gram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. Чаще всего кольцу</w:t>
      </w:r>
      <w:r w:rsidR="00F713FA"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ют только магистрали, но иногда 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производят и кольцевание стояков (секционные узлы).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3536950" cy="2449830"/>
            <wp:effectExtent l="19050" t="0" r="6350" b="0"/>
            <wp:docPr id="6" name="Рисунок 6" descr="https://studfiles.net/html/2706/196/html_49dDERgxug.K_Fs/img-cZ0V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196/html_49dDERgxug.K_Fs/img-cZ0VR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80975"/>
            <wp:effectExtent l="0" t="0" r="0" b="0"/>
            <wp:wrapSquare wrapText="bothSides"/>
            <wp:docPr id="27" name="Рисунок 2" descr="https://studfiles.net/html/2706/196/html_49dDERgxug.K_Fs/img-9EdHT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196/html_49dDERgxug.K_Fs/img-9EdHT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80975"/>
            <wp:effectExtent l="0" t="0" r="0" b="0"/>
            <wp:wrapSquare wrapText="bothSides"/>
            <wp:docPr id="26" name="Рисунок 3" descr="https://studfiles.net/html/2706/196/html_49dDERgxug.K_Fs/img-esEV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96/html_49dDERgxug.K_Fs/img-esEV7D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" cy="57150"/>
            <wp:effectExtent l="19050" t="0" r="0" b="0"/>
            <wp:wrapSquare wrapText="bothSides"/>
            <wp:docPr id="25" name="Рисунок 4" descr="https://studfiles.net/html/2706/196/html_49dDERgxug.K_Fs/img-ZKZq8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196/html_49dDERgxug.K_Fs/img-ZKZq8S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" cy="57150"/>
            <wp:effectExtent l="19050" t="0" r="0" b="0"/>
            <wp:wrapSquare wrapText="bothSides"/>
            <wp:docPr id="24" name="Рисунок 5" descr="https://studfiles.net/html/2706/196/html_49dDERgxug.K_Fs/img-N_3X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196/html_49dDERgxug.K_Fs/img-N_3XXo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Рис.2. Система без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повысительных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установок тупиковая (с нижней разводкой)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684520" cy="2320290"/>
            <wp:effectExtent l="19050" t="0" r="0" b="0"/>
            <wp:docPr id="7" name="Рисунок 7" descr="https://studfiles.net/html/2706/196/html_49dDERgxug.K_Fs/img-n8vw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196/html_49dDERgxug.K_Fs/img-n8vwg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Рис.3. Система без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повысительных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установок кольцевая (с нижней разводкой магистрали)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1.2. Системы с регулирующей емкостью.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Схема, представленная на рис.4, применяется, когда давление в наружной сети водопровода меньше требуемого в течение какого-то промежутка времени.</w:t>
      </w:r>
    </w:p>
    <w:tbl>
      <w:tblPr>
        <w:tblW w:w="10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31"/>
        <w:gridCol w:w="5109"/>
      </w:tblGrid>
      <w:tr w:rsidR="00992769" w:rsidRPr="00B40890" w:rsidTr="00992769"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  <w:t>б)</w:t>
            </w:r>
          </w:p>
        </w:tc>
      </w:tr>
      <w:tr w:rsidR="00992769" w:rsidRPr="00B40890" w:rsidTr="00992769"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6570" cy="1898015"/>
                  <wp:effectExtent l="19050" t="0" r="0" b="0"/>
                  <wp:docPr id="8" name="Рисунок 8" descr="https://studfiles.net/html/2706/196/html_49dDERgxug.K_Fs/img-GDin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udfiles.net/html/2706/196/html_49dDERgxug.K_Fs/img-GDin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890">
              <w:rPr>
                <w:rFonts w:ascii="Verdana" w:eastAsia="Times New Roman" w:hAnsi="Verdan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66675"/>
                  <wp:effectExtent l="19050" t="0" r="9525" b="0"/>
                  <wp:wrapSquare wrapText="bothSides"/>
                  <wp:docPr id="23" name="Рисунок 6" descr="https://studfiles.net/html/2706/196/html_49dDERgxug.K_Fs/img-k0Pu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s.net/html/2706/196/html_49dDERgxug.K_Fs/img-k0Pu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8992" cy="2121600"/>
                  <wp:effectExtent l="19050" t="0" r="7108" b="0"/>
                  <wp:docPr id="9" name="Рисунок 9" descr="https://studfiles.net/html/2706/196/html_49dDERgxug.K_Fs/img-3JwS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udfiles.net/html/2706/196/html_49dDERgxug.K_Fs/img-3JwS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19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Рис.4. Система с регулирующей емкостью (тупиковая с нижней и верхней разводкой магистрали): а - с нижней разводкой магистрали; б - с верхней разводкой магистрали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 xml:space="preserve">1.3. Система с </w:t>
      </w:r>
      <w:proofErr w:type="spellStart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повысительными</w:t>
      </w:r>
      <w:proofErr w:type="spellEnd"/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 xml:space="preserve"> установками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. Данная схема применяется при постоянном или длительном недостатке давления в наружной сети (рис.5). </w:t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38175" cy="224155"/>
            <wp:effectExtent l="19050" t="0" r="9525" b="0"/>
            <wp:docPr id="10" name="Рисунок 10" descr="https://studfiles.net/html/2706/196/html_49dDERgxug.K_Fs/img-tTyx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196/html_49dDERgxug.K_Fs/img-tTyxzm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624070" cy="2191385"/>
            <wp:effectExtent l="19050" t="0" r="5080" b="0"/>
            <wp:docPr id="11" name="Рисунок 11" descr="https://studfiles.net/html/2706/196/html_49dDERgxug.K_Fs/img-5oHf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s.net/html/2706/196/html_49dDERgxug.K_Fs/img-5oHfY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" cy="66675"/>
            <wp:effectExtent l="19050" t="0" r="9525" b="0"/>
            <wp:wrapSquare wrapText="bothSides"/>
            <wp:docPr id="22" name="Рисунок 7" descr="https://studfiles.net/html/2706/196/html_49dDERgxug.K_Fs/img-JNz0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196/html_49dDERgxug.K_Fs/img-JNz04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" cy="66675"/>
            <wp:effectExtent l="19050" t="0" r="9525" b="0"/>
            <wp:wrapSquare wrapText="bothSides"/>
            <wp:docPr id="21" name="Рисунок 8" descr="https://studfiles.net/html/2706/196/html_49dDERgxug.K_Fs/img-tAU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196/html_49dDERgxug.K_Fs/img-tAU6ab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200025"/>
            <wp:effectExtent l="19050" t="0" r="0" b="0"/>
            <wp:wrapSquare wrapText="bothSides"/>
            <wp:docPr id="20" name="Рисунок 9" descr="https://studfiles.net/html/2706/196/html_49dDERgxug.K_Fs/img-ybTc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96/html_49dDERgxug.K_Fs/img-ybTc8n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" cy="9525"/>
            <wp:effectExtent l="0" t="0" r="0" b="0"/>
            <wp:wrapSquare wrapText="bothSides"/>
            <wp:docPr id="19" name="Рисунок 10" descr="https://studfiles.net/html/2706/196/html_49dDERgxug.K_Fs/img-4nu_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196/html_49dDERgxug.K_Fs/img-4nu_mn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7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28575"/>
            <wp:effectExtent l="19050" t="0" r="0" b="0"/>
            <wp:wrapSquare wrapText="bothSides"/>
            <wp:docPr id="18" name="Рисунок 11" descr="https://studfiles.net/html/2706/196/html_49dDERgxug.K_Fs/img-CCR7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s.net/html/2706/196/html_49dDERgxug.K_Fs/img-CCR7RJ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38100"/>
            <wp:effectExtent l="19050" t="0" r="9525" b="0"/>
            <wp:wrapSquare wrapText="bothSides"/>
            <wp:docPr id="17" name="Рисунок 12" descr="https://studfiles.net/html/2706/196/html_49dDERgxug.K_Fs/img-5VZi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s.net/html/2706/196/html_49dDERgxug.K_Fs/img-5VZiM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Рис.5. Система с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повысительными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установками (с нижней разводкой магистрали)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При недостаточном давлении в наружной сети и неравномерном водопотреблении применяются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повысительные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установки и водонапорные баки.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lastRenderedPageBreak/>
        <w:t>1.4. Зонная система 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применяется, когда давление во внутренней сети хозяйственно-питьевого водоснабжения превышает 45 м, а в сети противопожарного водопровода превышает 90 м.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Схемы зонной системы представлены на рис.6.</w:t>
      </w:r>
    </w:p>
    <w:tbl>
      <w:tblPr>
        <w:tblW w:w="101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40"/>
      </w:tblGrid>
      <w:tr w:rsidR="00992769" w:rsidRPr="00B40890" w:rsidTr="00992769">
        <w:trPr>
          <w:jc w:val="center"/>
        </w:trPr>
        <w:tc>
          <w:tcPr>
            <w:tcW w:w="9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а)</w:t>
            </w:r>
          </w:p>
        </w:tc>
      </w:tr>
      <w:tr w:rsidR="00992769" w:rsidRPr="00B40890" w:rsidTr="00992769">
        <w:trPr>
          <w:jc w:val="center"/>
        </w:trPr>
        <w:tc>
          <w:tcPr>
            <w:tcW w:w="9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3445" cy="2950210"/>
                  <wp:effectExtent l="19050" t="0" r="0" b="0"/>
                  <wp:docPr id="12" name="Рисунок 12" descr="https://studfiles.net/html/2706/196/html_49dDERgxug.K_Fs/img-7SW3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udfiles.net/html/2706/196/html_49dDERgxug.K_Fs/img-7SW3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295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769" w:rsidRPr="00B40890" w:rsidTr="00992769">
        <w:trPr>
          <w:jc w:val="center"/>
        </w:trPr>
        <w:tc>
          <w:tcPr>
            <w:tcW w:w="9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б)</w:t>
            </w:r>
          </w:p>
        </w:tc>
      </w:tr>
      <w:tr w:rsidR="00992769" w:rsidRPr="00B40890" w:rsidTr="00893E01">
        <w:trPr>
          <w:trHeight w:val="5425"/>
          <w:jc w:val="center"/>
        </w:trPr>
        <w:tc>
          <w:tcPr>
            <w:tcW w:w="9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92769" w:rsidRPr="00B40890" w:rsidRDefault="00992769" w:rsidP="0099276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B40890">
              <w:rPr>
                <w:rFonts w:ascii="Verdana" w:eastAsia="Times New Roman" w:hAnsi="Verdan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8980" cy="3427012"/>
                  <wp:effectExtent l="19050" t="0" r="7620" b="0"/>
                  <wp:docPr id="13" name="Рисунок 13" descr="https://studfiles.net/html/2706/196/html_49dDERgxug.K_Fs/img-BQK2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udfiles.net/html/2706/196/html_49dDERgxug.K_Fs/img-BQK2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343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Рис.6. Схемы зонных водопроводов: а - параллельное зонирование; б - последовательное зонирование</w:t>
      </w:r>
    </w:p>
    <w:p w:rsidR="00893E01" w:rsidRDefault="00893E01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Первая зона обслуживает нижние этажи; вторая всегда проектируется с </w:t>
      </w:r>
      <w:proofErr w:type="spellStart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повысителъными</w:t>
      </w:r>
      <w:proofErr w:type="spellEnd"/>
      <w:r w:rsidRPr="00B40890">
        <w:rPr>
          <w:rFonts w:ascii="Verdana" w:eastAsia="Times New Roman" w:hAnsi="Verdana" w:cs="Arial"/>
          <w:sz w:val="24"/>
          <w:szCs w:val="24"/>
          <w:lang w:eastAsia="ru-RU"/>
        </w:rPr>
        <w:t xml:space="preserve"> установками. Если вода подается насосами из одной зоны в другую, то такая схема называется последовательной.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 xml:space="preserve">2. </w:t>
      </w:r>
      <w:r w:rsidRPr="00B40890">
        <w:rPr>
          <w:rFonts w:ascii="Verdana" w:eastAsia="Times New Roman" w:hAnsi="Verdana" w:cs="Arial"/>
          <w:b/>
          <w:i/>
          <w:iCs/>
          <w:sz w:val="24"/>
          <w:szCs w:val="24"/>
          <w:u w:val="single"/>
          <w:lang w:eastAsia="ru-RU"/>
        </w:rPr>
        <w:t>Схемы систем производственного водопровода:</w:t>
      </w: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2.1. Двойная схема 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обеспечивает непрерывность подачи воды к потребителям (рис.7).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641975" cy="1250950"/>
            <wp:effectExtent l="19050" t="0" r="0" b="0"/>
            <wp:docPr id="14" name="Рисунок 14" descr="https://studfiles.net/html/2706/196/html_49dDERgxug.K_Fs/img-UoZx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s.net/html/2706/196/html_49dDERgxug.K_Fs/img-UoZxq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Рис.7. Схема двойной сети</w:t>
      </w:r>
    </w:p>
    <w:p w:rsidR="00645A16" w:rsidRPr="00B40890" w:rsidRDefault="00645A1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iCs/>
          <w:sz w:val="24"/>
          <w:szCs w:val="24"/>
          <w:lang w:eastAsia="ru-RU"/>
        </w:rPr>
      </w:pPr>
    </w:p>
    <w:p w:rsidR="00645A16" w:rsidRPr="00B40890" w:rsidRDefault="00645A1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iCs/>
          <w:sz w:val="24"/>
          <w:szCs w:val="24"/>
          <w:lang w:eastAsia="ru-RU"/>
        </w:rPr>
      </w:pPr>
    </w:p>
    <w:p w:rsidR="00645A16" w:rsidRPr="00B40890" w:rsidRDefault="00645A16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i/>
          <w:iCs/>
          <w:sz w:val="24"/>
          <w:szCs w:val="24"/>
          <w:lang w:eastAsia="ru-RU"/>
        </w:rPr>
      </w:pPr>
    </w:p>
    <w:p w:rsidR="00992769" w:rsidRPr="00B40890" w:rsidRDefault="00992769" w:rsidP="00992769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i/>
          <w:iCs/>
          <w:sz w:val="24"/>
          <w:szCs w:val="24"/>
          <w:lang w:eastAsia="ru-RU"/>
        </w:rPr>
        <w:t>2.2. Схемы циркуляционного водоснабжения</w:t>
      </w: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 применяются с целью повторного использования воды. Различные схемы представлены на рис.8, 9.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399280" cy="923290"/>
            <wp:effectExtent l="19050" t="0" r="1270" b="0"/>
            <wp:docPr id="15" name="Рисунок 15" descr="https://studfiles.net/html/2706/196/html_49dDERgxug.K_Fs/img-p4gV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s.net/html/2706/196/html_49dDERgxug.K_Fs/img-p4gVtb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 8. Схема повторного использования воды</w:t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054475" cy="1716405"/>
            <wp:effectExtent l="19050" t="0" r="3175" b="0"/>
            <wp:docPr id="16" name="Рисунок 16" descr="https://studfiles.net/html/2706/196/html_49dDERgxug.K_Fs/img-8rSP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s.net/html/2706/196/html_49dDERgxug.K_Fs/img-8rSP1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69" w:rsidRPr="00B40890" w:rsidRDefault="00992769" w:rsidP="0099276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4"/>
          <w:szCs w:val="24"/>
          <w:lang w:eastAsia="ru-RU"/>
        </w:rPr>
      </w:pPr>
      <w:r w:rsidRPr="00B40890">
        <w:rPr>
          <w:rFonts w:ascii="Verdana" w:eastAsia="Times New Roman" w:hAnsi="Verdana" w:cs="Arial"/>
          <w:sz w:val="24"/>
          <w:szCs w:val="24"/>
          <w:lang w:eastAsia="ru-RU"/>
        </w:rPr>
        <w:t>Рис. 9. Схема оборотного водоснабжения</w:t>
      </w:r>
    </w:p>
    <w:p w:rsidR="00F713FA" w:rsidRPr="00B40890" w:rsidRDefault="00F713FA" w:rsidP="00A15F49">
      <w:pPr>
        <w:rPr>
          <w:rFonts w:ascii="Verdana" w:eastAsia="Calibri" w:hAnsi="Verdana" w:cs="Times New Roman"/>
          <w:b/>
          <w:sz w:val="24"/>
          <w:szCs w:val="24"/>
        </w:rPr>
      </w:pPr>
    </w:p>
    <w:p w:rsidR="00F713FA" w:rsidRPr="00B40890" w:rsidRDefault="00F713FA" w:rsidP="00A15F49">
      <w:pPr>
        <w:rPr>
          <w:rFonts w:ascii="Verdana" w:eastAsia="Calibri" w:hAnsi="Verdana" w:cs="Times New Roman"/>
          <w:b/>
          <w:sz w:val="24"/>
          <w:szCs w:val="24"/>
        </w:rPr>
      </w:pPr>
    </w:p>
    <w:p w:rsidR="00F713FA" w:rsidRPr="00B40890" w:rsidRDefault="00F713FA" w:rsidP="00A15F49">
      <w:pPr>
        <w:rPr>
          <w:rFonts w:ascii="Verdana" w:eastAsia="Calibri" w:hAnsi="Verdana" w:cs="Times New Roman"/>
          <w:b/>
          <w:sz w:val="24"/>
          <w:szCs w:val="24"/>
        </w:rPr>
      </w:pPr>
    </w:p>
    <w:p w:rsidR="000466C4" w:rsidRPr="00B40890" w:rsidRDefault="00BA6C98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lastRenderedPageBreak/>
        <w:t xml:space="preserve">2.Возможные неисправности и способы их устранения в системах холодного и горячего водопровода.                                                                                                                                                       </w:t>
      </w:r>
      <w:r w:rsidRPr="00B40890">
        <w:rPr>
          <w:rFonts w:ascii="Verdana" w:eastAsia="Calibri" w:hAnsi="Verdana" w:cs="Times New Roman"/>
          <w:sz w:val="24"/>
          <w:szCs w:val="24"/>
        </w:rPr>
        <w:t xml:space="preserve">Основные положения по эксплуатации оборудования систем водоснабжения. Эксплуатационные требования к внутреннему холодному и горячему водопроводу. </w:t>
      </w:r>
    </w:p>
    <w:p w:rsidR="00992769" w:rsidRPr="00B40890" w:rsidRDefault="00BA6C98" w:rsidP="00A15F49">
      <w:pPr>
        <w:rPr>
          <w:rFonts w:ascii="Verdana" w:eastAsia="Calibri" w:hAnsi="Verdana" w:cs="Times New Roman"/>
          <w:sz w:val="24"/>
          <w:szCs w:val="24"/>
        </w:rPr>
      </w:pPr>
      <w:r w:rsidRPr="00B40890">
        <w:rPr>
          <w:rFonts w:ascii="Verdana" w:eastAsia="Calibri" w:hAnsi="Verdana" w:cs="Times New Roman"/>
          <w:sz w:val="24"/>
          <w:szCs w:val="24"/>
        </w:rPr>
        <w:t>Неисправности холодного и горячего водопровода и их устранение.                                                                Безопасные методы эксплуатации и обслуживания систем водопровода.</w:t>
      </w:r>
    </w:p>
    <w:p w:rsidR="001B0575" w:rsidRPr="00B40890" w:rsidRDefault="001B0575" w:rsidP="001B0575">
      <w:pPr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B40890">
        <w:rPr>
          <w:rFonts w:ascii="Verdana" w:eastAsia="Calibri" w:hAnsi="Verdana" w:cs="Times New Roman"/>
          <w:b/>
          <w:sz w:val="24"/>
          <w:szCs w:val="24"/>
        </w:rPr>
        <w:t>2.1 Основные положения по эксплуатации оборудования систем водоснабжения.</w:t>
      </w:r>
    </w:p>
    <w:p w:rsidR="00CE1E37" w:rsidRPr="00B40890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 xml:space="preserve">Основными задачами 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служб эксплуатации </w:t>
      </w:r>
      <w:r w:rsidRPr="00CE1E37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систем водоснабжения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являются:</w:t>
      </w:r>
    </w:p>
    <w:p w:rsidR="00CE1E37" w:rsidRPr="00B40890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обеспечение бесперебойной, надежной и эффективной работы всех элементов систем водоснабжения - водозаборных сооружений, очистных сооружений, водопроводной сети, резервуаров и водонапорных башен, насосных станций;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производство воды питьевого качества, удовлетворяющего требованиям рабочей программы производственного контроля в соответствии с СанПиН 2.1.4.559-96 Вода питьевая. Гигиенические требования к качеству воды централизованных систем водоснабжения;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в) осуществление производственного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контроля за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качеством воды на всех этапах технологического цикла;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г) приемка в эксплуатацию законченных строительством или реконструированных сооружений;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д) осуществление пробной и временной эксплуатации сооружений.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C57B9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>Основными задачами</w:t>
      </w:r>
      <w:r w:rsidRPr="00CE1E37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эксплуатации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CE1E37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водозаборных сооружений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являются: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а) систематический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контроль за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состоянием источников водоснабжения и работой сооружений и оборудования, а также учет контролируемых показателей с регистрацией их в специальных журналах;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учет количества забираемой из источников воды и контролируемых показателей её качества;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в) проведение плановых осмотров и ремонтов сооружений и оборудования, своевременное устранение нарушений и аварий.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В процессе эксплуатации водозаборных сооружений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поверхностных источников водоснабжения (речных русел, водохранилищ) </w:t>
      </w:r>
      <w:r w:rsidRPr="00CE1E37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требуется: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вести систематические наблюдения за состоянием источника водоснабжения (качество воды и санитарное состояние водного объекта, уровень воды в нем, изменение фарватера, состояние берегов, движение наносов и заиление, зимний режим водного объекта - ледостав, ледоход, шуга, донный лед, состояние водной растительности и др.);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 xml:space="preserve">б) осуществлять постоянный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контроль за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работой водозаборных сооружений: водоприемников, ковшовой части, </w:t>
      </w:r>
      <w:proofErr w:type="spell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рыбо-шуго-наносозащитных</w:t>
      </w:r>
      <w:proofErr w:type="spell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устройств, самотечных и сифонных линий, берегового колодца и его элементов, насосных агрегатов, гидротехнических сооружений;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в) выполнять своевременную промывку и очистку сооружений, оборудования и коммуникаций от наносов и засорений плавающими предметами, водорослями, льдом, шугой и т.д.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>В процессе эксплуатации водозаборных сооружений необходимо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очищать решетки, сетки, объемные фильтры выносного затопленного или берегового водоприемника от засорения плавающими предметами, остатками водной растительности, льдом, шугой, а самотечные и сифонные трубопроводы, водоприемный колодец - от осадка, размещенные в нем сетки - от загрязнений;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очищать водоприемные ковши, дно перед береговыми совмещенными насосными станциями 1-ого подъема, вокруг выносных затопленных водоприемников от илистых отложений, донных наносов;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в) осуществлять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эффективное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proofErr w:type="spell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рыбо-шуго-наносоотведение</w:t>
      </w:r>
      <w:proofErr w:type="spell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от водоприемного фронта водозаборных сооружений различной конструкции: с глубоковрезанными в берег водоприемными ковшами, с береговыми врезками для совмещенных насосных станций 1-го подъема, для выносных затопленных водоприемников.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>В процессе эксплуатации водозаборных сооружений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подземных источников водоснабжения требуется: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вести систематические наблюдения за состоянием источника водоснабжения (уровней воды по наблюдательным скважинам режимной сети и качества подземных вод в пределах первого пояса зоны санитарной охраны);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б) осуществлять постоянный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контроль за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работой водозаборных сооружений и оборудования (дебита эксплуатационных скважин и качества воды, откачиваемой из них, динамического уровня при работе водоподъемного оборудования и условно статического уровня при остановке скважины);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в) обеспечить заданные режимы работы эксплуатационных скважин и насосных агрегатов.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>В процессе эксплуатации сооружений искусственного пополнения подземных вод требуется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вести систематический учет количества воды, а также наблюдение за качеством и уровнем воды на всех этапах пополнения, в том числе в наблюдательных скважинах;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обеспечить заданные режимы работы насосных агрегатов и сооружений для предварительной и последующей очистки воды;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в) вести постоянное наблюдение за режимами заполнения и опорожнения инфильтрационного бассейна;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г) своевременно производить чистку и ремонт инфильтрационного бассейна;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д) вести постоянное наблюдение за уровнем (напором) воды в закрытых сооружениях (скважин, колодцев, галерей);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е) вести наблюдение за изменением приемистости закрытых инфильтрационных сооружений;</w:t>
      </w:r>
    </w:p>
    <w:p w:rsidR="00CE1E37" w:rsidRPr="00B40890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ж) своевременно производить чистку и восстановление приемистости закрытых инфильтрационных сооружений.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Для всех источников водоснабжения и водопроводов хозяйственно-питьевого назначения обязательно устройство зон санитарной охраны (ЗСО). Санитарно-эпидемиологические требования к организации и эксплуатации ЗСО установлены.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Основной задачей служб эксплуатации очистных сооружений водопровода (ОС) является производство воды питьевого качества, удовлетворяющего требованиям </w:t>
      </w:r>
      <w:r w:rsidR="00C415E6" w:rsidRPr="00B40890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ГОСТа 2874-82* "Вода питьевая"  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и обеспечение на должном уровне технологической и санитарно-гигиенической надежности работы всего комплекса сооружений и отдельных установок. Важным условием эксплуатации ОС является их равномерная работа в течение суток и года по количеству обрабатываемой на них воды.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 xml:space="preserve">При эксплуатации сооружений </w:t>
      </w:r>
      <w:proofErr w:type="spellStart"/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>предочистки</w:t>
      </w:r>
      <w:proofErr w:type="spellEnd"/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t xml:space="preserve"> поверхностных вод, требуется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обеспечить равномерное поступление воды на каждое сооружение;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вести наблюдения за степенью загрязнения фильтрующих и других элементов сооружений, не допуская превышения расчетного перепада воды;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в) своевременно осуществлять периодическую (или постоянную) промывку сетчатых полостей, объемной загрузки, подводящих и отводящих трубопроводов;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г) следить за исправностью сетчатых элементов, устранять течи через </w:t>
      </w:r>
      <w:proofErr w:type="spell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неплотности</w:t>
      </w:r>
      <w:proofErr w:type="spell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крепления сетчатых элементов и прорывы;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д) контролировать исправность привода и подшипников, микрофильтров;</w:t>
      </w:r>
    </w:p>
    <w:p w:rsidR="00CE1E37" w:rsidRP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е) проводить профилактический и текущий ремонт установок.</w:t>
      </w:r>
    </w:p>
    <w:p w:rsidR="00CE1E37" w:rsidRDefault="00CE1E37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При эксплуатации водоводов и водопроводной сети (далее - сеть) должно быть обеспечено бесперебойное и надежное снабжение потребителей водой, которая по своему качеству отвечает требованиям стандарта СанПиН 2.1.4.559-96.</w:t>
      </w:r>
    </w:p>
    <w:p w:rsidR="000C57B9" w:rsidRDefault="000C57B9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C57B9" w:rsidRPr="00CE1E37" w:rsidRDefault="000C57B9" w:rsidP="00CE1E37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i/>
          <w:sz w:val="24"/>
          <w:szCs w:val="24"/>
          <w:u w:val="single"/>
          <w:lang w:eastAsia="ru-RU"/>
        </w:rPr>
        <w:lastRenderedPageBreak/>
        <w:t>В задачи технической эксплуатации сети входят</w:t>
      </w: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а) надзор за состоянием и сохранностью сети, сооружений, устройств и оборудования на ней, техническое содержание сети;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б) разработка совместно с другими подразделениями организации ВКХ мероприятий по совершенствованию системы подачи и распределения воды, а также мероприятий по предотвращению перерывов в подаче воды в неблагоприятно расположенные районы и микрорайоны при аварийных ситуациях, выполнение переключений на сети в соответствии с указанием диспетчера для установления режима работы системы оптимального при фактическом водопотреблении и его прогнозируемых изменениях в предстоящем периоде времени</w:t>
      </w:r>
      <w:proofErr w:type="gramEnd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 xml:space="preserve">, </w:t>
      </w:r>
      <w:proofErr w:type="gramStart"/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подготовка информации по техническому состоянию сети, требуемой для проведения на персональных ЭВМ гидравлических и оптимизационных расчетов взаимодействия сети, насосных станций и регулирующих емкостей при нормальных и аварийных режимах работы системы, проведение натурных измерений расходов воды и давлений, сопоставление данных измерений с результатами расчетов для проверки соответствия расчетной схемы фактическому техническому состоянию системы и фактическому водопотреблению в период проведения натурных измерений;</w:t>
      </w:r>
      <w:proofErr w:type="gramEnd"/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в) планово-предупредительный и капитальный ремонты на сети, ликвидация аварий;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г) ведение технической документации и отчетности;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д) надзор за строительством и приемка в эксплуатацию новых линий сети, сооружений на ней и абонентских присоединений, если они согласованы и утверждены в установленном порядке;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е) анализ условий работы сети, подготовка предложений по совершенствованию системы и управлению её работой, применению новых типов конструкций труб и трубопроводной арматуры, новых методов восстановления и ремонта трубопроводов;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ж) сбор, хранение и систематизацию данных по всем повреждениям и авариям на сети, сооружениях на ней с целью анализа их причин, оценки и контроля показателей надежности;</w:t>
      </w:r>
    </w:p>
    <w:p w:rsidR="00CE1E37" w:rsidRPr="00CE1E37" w:rsidRDefault="00CE1E37" w:rsidP="00C415E6">
      <w:pPr>
        <w:spacing w:before="188" w:after="100" w:afterAutospacing="1" w:line="288" w:lineRule="atLeast"/>
        <w:ind w:right="31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CE1E37">
        <w:rPr>
          <w:rFonts w:ascii="Verdana" w:eastAsia="Times New Roman" w:hAnsi="Verdana" w:cs="Times New Roman"/>
          <w:sz w:val="24"/>
          <w:szCs w:val="24"/>
          <w:lang w:eastAsia="ru-RU"/>
        </w:rPr>
        <w:t>з) обеспечение эффективного функционирования установок электрозащиты.</w:t>
      </w: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0C57B9" w:rsidRDefault="000C57B9" w:rsidP="000466C4">
      <w:pPr>
        <w:jc w:val="center"/>
        <w:rPr>
          <w:rFonts w:ascii="Verdana" w:hAnsi="Verdana"/>
          <w:b/>
          <w:sz w:val="24"/>
          <w:szCs w:val="24"/>
        </w:rPr>
      </w:pPr>
    </w:p>
    <w:p w:rsidR="001B0575" w:rsidRPr="00B40890" w:rsidRDefault="000466C4" w:rsidP="000466C4">
      <w:pPr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B40890">
        <w:rPr>
          <w:rFonts w:ascii="Verdana" w:hAnsi="Verdana"/>
          <w:b/>
          <w:sz w:val="24"/>
          <w:szCs w:val="24"/>
        </w:rPr>
        <w:lastRenderedPageBreak/>
        <w:t xml:space="preserve">2.2 </w:t>
      </w:r>
      <w:r w:rsidRPr="00B40890">
        <w:rPr>
          <w:rFonts w:ascii="Verdana" w:eastAsia="Calibri" w:hAnsi="Verdana" w:cs="Times New Roman"/>
          <w:b/>
          <w:sz w:val="24"/>
          <w:szCs w:val="24"/>
        </w:rPr>
        <w:t>Эксплуатационные требования к внутреннему холодному и горячему водопроводу.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  <w:u w:val="single"/>
        </w:rPr>
        <w:t>Холодный водопровод</w:t>
      </w:r>
      <w:r w:rsidRPr="00B40890">
        <w:rPr>
          <w:rFonts w:ascii="Verdana" w:hAnsi="Verdana"/>
        </w:rPr>
        <w:t>. Внутренний водопровод должен обеспечить бесперебойную подачу воды в необходимом количестве и требуемого качества всем потребителям в течение периода эксплуатации водопровода (до капитального ремонта).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>Водопровод должен быть безопасным и удобным в пользовании, поэтому давление в водопроводной сети перед наиболее низко расположенным смесителем или краном не должно превышать 0,6 МПа. Такое давление создается наружным водопро</w:t>
      </w:r>
      <w:r w:rsidR="002B0D00">
        <w:rPr>
          <w:rFonts w:ascii="Verdana" w:hAnsi="Verdana"/>
        </w:rPr>
        <w:t>водом, его замеряют манометром</w:t>
      </w:r>
      <w:r w:rsidRPr="00B40890">
        <w:rPr>
          <w:rFonts w:ascii="Verdana" w:hAnsi="Verdana"/>
        </w:rPr>
        <w:t>, расположенным в водомерном узле. При низком давлении в наружном водопроводе в системе преду</w:t>
      </w:r>
      <w:r w:rsidR="000C57B9">
        <w:rPr>
          <w:rFonts w:ascii="Verdana" w:hAnsi="Verdana"/>
        </w:rPr>
        <w:t>сматривается насосная установка</w:t>
      </w:r>
      <w:r w:rsidRPr="00B40890">
        <w:rPr>
          <w:rFonts w:ascii="Verdana" w:hAnsi="Verdana"/>
        </w:rPr>
        <w:t>. В этом случае давление измеряют при работающих насосах по манометру, установленному на напорном патрубке насоса (после насоса).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  <w:u w:val="single"/>
        </w:rPr>
        <w:t>Все трубопроводы, водоразборная и трубопроводная арматура, соединения должны быть герметичны</w:t>
      </w:r>
      <w:r w:rsidRPr="00B40890">
        <w:rPr>
          <w:rFonts w:ascii="Verdana" w:hAnsi="Verdana"/>
        </w:rPr>
        <w:t xml:space="preserve">. Запорная арматура, обеспечивающая герметичное перекрытие потока, а также трубопроводы должны быть </w:t>
      </w:r>
      <w:proofErr w:type="gramStart"/>
      <w:r w:rsidRPr="000C57B9">
        <w:rPr>
          <w:rFonts w:ascii="Verdana" w:hAnsi="Verdana"/>
          <w:u w:val="single"/>
        </w:rPr>
        <w:t>легко доступны</w:t>
      </w:r>
      <w:proofErr w:type="gramEnd"/>
      <w:r w:rsidRPr="00B40890">
        <w:rPr>
          <w:rFonts w:ascii="Verdana" w:hAnsi="Verdana"/>
        </w:rPr>
        <w:t xml:space="preserve"> для осмотра и ремонта. Поверхности труб, арматуры и оборудования следует </w:t>
      </w:r>
      <w:r w:rsidRPr="0019552F">
        <w:rPr>
          <w:rFonts w:ascii="Verdana" w:hAnsi="Verdana"/>
          <w:u w:val="single"/>
        </w:rPr>
        <w:t>защищать от коррозии и отпотевания.</w:t>
      </w:r>
      <w:r w:rsidRPr="00B40890">
        <w:rPr>
          <w:rFonts w:ascii="Verdana" w:hAnsi="Verdana"/>
        </w:rPr>
        <w:t xml:space="preserve"> Для сохранения качества питьевой воды хозяйственно-питьевой водопровод монтируют из оцинкованных труб, соединяемых на резьбе или на сварке в среде диоксида углерода. Это снижает коррозию стальных труб, уменьшает попадание солей железа в воду и увеличивает долговечность труб.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 xml:space="preserve">При работе водопровода </w:t>
      </w:r>
      <w:r w:rsidRPr="00B40890">
        <w:rPr>
          <w:rFonts w:ascii="Verdana" w:hAnsi="Verdana"/>
          <w:u w:val="single"/>
        </w:rPr>
        <w:t>не должно возникать шума и вибраций</w:t>
      </w:r>
      <w:r w:rsidRPr="00B40890">
        <w:rPr>
          <w:rFonts w:ascii="Verdana" w:hAnsi="Verdana"/>
        </w:rPr>
        <w:t xml:space="preserve">, которые превышают в жилых помещениях уровень шума выше допустимого санитарными нормами. </w:t>
      </w:r>
      <w:r w:rsidRPr="00B40890">
        <w:rPr>
          <w:rFonts w:ascii="Verdana" w:hAnsi="Verdana"/>
          <w:u w:val="single"/>
        </w:rPr>
        <w:t>Все детали должны быть прочно закреплены</w:t>
      </w:r>
      <w:r w:rsidRPr="00B40890">
        <w:rPr>
          <w:rFonts w:ascii="Verdana" w:hAnsi="Verdana"/>
        </w:rPr>
        <w:t xml:space="preserve"> к строительным конструкциям или санитарным приборам.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 xml:space="preserve">Во избежание загрязнения хозяйственно-питьевого водопровода </w:t>
      </w:r>
      <w:r w:rsidRPr="00B40890">
        <w:rPr>
          <w:rFonts w:ascii="Verdana" w:hAnsi="Verdana"/>
          <w:u w:val="single"/>
        </w:rPr>
        <w:t>не допускается присоединение к нему других водопроводов</w:t>
      </w:r>
      <w:r w:rsidRPr="00B40890">
        <w:rPr>
          <w:rFonts w:ascii="Verdana" w:hAnsi="Verdana"/>
        </w:rPr>
        <w:t xml:space="preserve">. Чтобы загрязненная вода из канализации не попадала в водопроводную сеть, водоразборную арматуру устанавливают таким образом, что расстояние между низом </w:t>
      </w:r>
      <w:proofErr w:type="spellStart"/>
      <w:r w:rsidRPr="00B40890">
        <w:rPr>
          <w:rFonts w:ascii="Verdana" w:hAnsi="Verdana"/>
        </w:rPr>
        <w:t>излива</w:t>
      </w:r>
      <w:proofErr w:type="spellEnd"/>
      <w:r w:rsidRPr="00B40890">
        <w:rPr>
          <w:rFonts w:ascii="Verdana" w:hAnsi="Verdana"/>
        </w:rPr>
        <w:t xml:space="preserve"> и бортом санитарного прибора \ (умывальника, мойки) было </w:t>
      </w:r>
      <w:r w:rsidRPr="00B40890">
        <w:rPr>
          <w:rFonts w:ascii="Verdana" w:hAnsi="Verdana"/>
          <w:u w:val="single"/>
        </w:rPr>
        <w:t>не менее 20 мм.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  <w:u w:val="single"/>
        </w:rPr>
        <w:t>Горячий водопровод</w:t>
      </w:r>
      <w:r w:rsidRPr="00B40890">
        <w:rPr>
          <w:rFonts w:ascii="Verdana" w:hAnsi="Verdana"/>
        </w:rPr>
        <w:t>. Основные эксплуатационные требования к горячему водопроводу те же, что и к холодному. Дополнительное требование заключается в поддержании заданной температуры (50...55 °С) у всех потребителей. Поэтому в такой системе предусматриваются циркуляционная сеть и насосы, а трубопроводы покрывают теплоизоляцией.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 xml:space="preserve">Максимальная температура горячей воды должна быть </w:t>
      </w:r>
      <w:r w:rsidRPr="008108E9">
        <w:rPr>
          <w:rFonts w:ascii="Verdana" w:hAnsi="Verdana"/>
          <w:u w:val="single"/>
        </w:rPr>
        <w:t>не более 65...70</w:t>
      </w:r>
      <w:proofErr w:type="gramStart"/>
      <w:r w:rsidRPr="008108E9">
        <w:rPr>
          <w:rFonts w:ascii="Verdana" w:hAnsi="Verdana"/>
          <w:u w:val="single"/>
        </w:rPr>
        <w:t>°С</w:t>
      </w:r>
      <w:proofErr w:type="gramEnd"/>
      <w:r w:rsidRPr="008108E9">
        <w:rPr>
          <w:rFonts w:ascii="Verdana" w:hAnsi="Verdana"/>
          <w:u w:val="single"/>
        </w:rPr>
        <w:t>,</w:t>
      </w:r>
      <w:r w:rsidRPr="00B40890">
        <w:rPr>
          <w:rFonts w:ascii="Verdana" w:hAnsi="Verdana"/>
        </w:rPr>
        <w:t xml:space="preserve"> так как при большей температуре интенсивно </w:t>
      </w:r>
      <w:r w:rsidRPr="008108E9">
        <w:rPr>
          <w:rFonts w:ascii="Verdana" w:hAnsi="Verdana"/>
          <w:u w:val="single"/>
        </w:rPr>
        <w:t>образуется накипь,</w:t>
      </w:r>
      <w:r w:rsidRPr="00B40890">
        <w:rPr>
          <w:rFonts w:ascii="Verdana" w:hAnsi="Verdana"/>
        </w:rPr>
        <w:t xml:space="preserve"> что ведет к зарастанию труб и водонагревателей. Температура трубопроводов и поверхностей арматуры, </w:t>
      </w:r>
      <w:r w:rsidRPr="008108E9">
        <w:rPr>
          <w:rFonts w:ascii="Verdana" w:hAnsi="Verdana"/>
          <w:u w:val="single"/>
        </w:rPr>
        <w:t>с которыми случайно может соприкоснуться человек, должна быть не более 60</w:t>
      </w:r>
      <w:proofErr w:type="gramStart"/>
      <w:r w:rsidRPr="008108E9">
        <w:rPr>
          <w:rFonts w:ascii="Verdana" w:hAnsi="Verdana"/>
          <w:u w:val="single"/>
        </w:rPr>
        <w:t xml:space="preserve"> С</w:t>
      </w:r>
      <w:proofErr w:type="gramEnd"/>
      <w:r w:rsidRPr="008108E9">
        <w:rPr>
          <w:rFonts w:ascii="Verdana" w:hAnsi="Verdana"/>
          <w:u w:val="single"/>
        </w:rPr>
        <w:t>, а органов управления — не более 36 °С.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 xml:space="preserve">При пользовании водоразборной арматурой, подключенной к горячему водопроводу, должна исключаться возможность ожога потребителя при изменениях давления в горячем и холодном водопроводе. Поэтому температура </w:t>
      </w:r>
      <w:r w:rsidRPr="00B40890">
        <w:rPr>
          <w:rFonts w:ascii="Verdana" w:hAnsi="Verdana"/>
        </w:rPr>
        <w:lastRenderedPageBreak/>
        <w:t>смешанной (холодной и горячей) воды, выходящей из смесителя, должна регулироваться и поддерживаться с погрешностью не более 1 °С.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rPr>
          <w:rFonts w:ascii="Verdana" w:hAnsi="Verdana"/>
        </w:rPr>
      </w:pPr>
      <w:r w:rsidRPr="00B40890">
        <w:rPr>
          <w:rFonts w:ascii="Verdana" w:hAnsi="Verdana"/>
        </w:rPr>
        <w:t xml:space="preserve">Смесительная арматура, присоединяемая к горячему и холодному водопроводу, должна исключать </w:t>
      </w:r>
      <w:proofErr w:type="spellStart"/>
      <w:r w:rsidRPr="00B40890">
        <w:rPr>
          <w:rFonts w:ascii="Verdana" w:hAnsi="Verdana"/>
        </w:rPr>
        <w:t>переток</w:t>
      </w:r>
      <w:proofErr w:type="spellEnd"/>
      <w:r w:rsidRPr="00B40890">
        <w:rPr>
          <w:rFonts w:ascii="Verdana" w:hAnsi="Verdana"/>
        </w:rPr>
        <w:t xml:space="preserve"> воды из одного водопровода в другой и обеспечивать плавное и точное регулирование температуры воды. Для нормальной работы смесительной арматуры разность давления на подводках холодной и горячей воды не должна превышать 0,1 МПа.</w:t>
      </w:r>
    </w:p>
    <w:p w:rsidR="00FD5257" w:rsidRPr="00B40890" w:rsidRDefault="00FD5257" w:rsidP="00FD5257">
      <w:pPr>
        <w:pStyle w:val="a3"/>
        <w:spacing w:before="188" w:beforeAutospacing="0" w:line="288" w:lineRule="atLeast"/>
        <w:ind w:right="313"/>
        <w:jc w:val="center"/>
        <w:rPr>
          <w:rFonts w:ascii="Verdana" w:eastAsia="Calibri" w:hAnsi="Verdana"/>
          <w:b/>
        </w:rPr>
      </w:pPr>
      <w:r w:rsidRPr="00B40890">
        <w:rPr>
          <w:rFonts w:ascii="Verdana" w:hAnsi="Verdana"/>
          <w:b/>
        </w:rPr>
        <w:t xml:space="preserve">2.3 </w:t>
      </w:r>
      <w:r w:rsidRPr="00B40890">
        <w:rPr>
          <w:rFonts w:ascii="Verdana" w:eastAsia="Calibri" w:hAnsi="Verdana"/>
          <w:b/>
        </w:rPr>
        <w:t>Неисправности холодного и горячего водопровода и их устранение.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Неисправности в системах горячего водоснабжения аналогичны неисправностям в системах холодного водоснабжения.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Кроме того, в системах горячего водоснабжения неисправностями являются:</w:t>
      </w:r>
      <w:r w:rsidRPr="00B40890">
        <w:rPr>
          <w:rFonts w:ascii="Verdana" w:hAnsi="Verdana" w:cs="Arial"/>
        </w:rPr>
        <w:br/>
        <w:t>— разрыв водоподогревателя вследствие повышения давления сверх расчетного;</w:t>
      </w:r>
      <w:r w:rsidRPr="00B40890">
        <w:rPr>
          <w:rFonts w:ascii="Verdana" w:hAnsi="Verdana" w:cs="Arial"/>
        </w:rPr>
        <w:br/>
        <w:t>— разность температур горячей воды у водоразборной арматуры;</w:t>
      </w:r>
      <w:r w:rsidRPr="00B40890">
        <w:rPr>
          <w:rFonts w:ascii="Verdana" w:hAnsi="Verdana" w:cs="Arial"/>
        </w:rPr>
        <w:br/>
        <w:t>— утечки горячей воды;</w:t>
      </w:r>
      <w:r w:rsidRPr="00B40890">
        <w:rPr>
          <w:rFonts w:ascii="Verdana" w:hAnsi="Verdana" w:cs="Arial"/>
        </w:rPr>
        <w:br/>
        <w:t>— коррозия элементов системы;</w:t>
      </w:r>
      <w:r w:rsidRPr="00B40890">
        <w:rPr>
          <w:rFonts w:ascii="Verdana" w:hAnsi="Verdana" w:cs="Arial"/>
        </w:rPr>
        <w:br/>
        <w:t>— нарушение циркуляции воды в системе;</w:t>
      </w:r>
      <w:r w:rsidRPr="00B40890">
        <w:rPr>
          <w:rFonts w:ascii="Verdana" w:hAnsi="Verdana" w:cs="Arial"/>
        </w:rPr>
        <w:br/>
        <w:t>— водоподогреватель не обеспечивает требуемую температуру горячей воды при расчетной температуре греющей среды.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i/>
          <w:u w:val="single"/>
        </w:rPr>
        <w:t>Разрыв водоподогревателя</w:t>
      </w:r>
      <w:r w:rsidRPr="00B40890">
        <w:rPr>
          <w:rFonts w:ascii="Verdana" w:hAnsi="Verdana" w:cs="Arial"/>
        </w:rPr>
        <w:t xml:space="preserve"> определяется визуально по наличию воды на его наружной поверхности. Разрыв может произойти из-за отсутствия или неисправности предохранительного клапана. Предохранительный клапан должен срабатывать при расчетном давлении, указанном в паспорте водоподогревателя.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Причинами разности температур горячей воды могут быть засоры в нижней части стояков и воздушные пробки в их верхней части. Кроме того, к этому явлению могут приводить неотрегулированные стояки систем с тупиковой разводкой. Для предотвращения потерь теплоты горячие стояки и магистральные трубопроводы должны иметь тепловую изоляцию.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i/>
          <w:u w:val="single"/>
        </w:rPr>
        <w:t>Утечки воды в системе</w:t>
      </w:r>
      <w:r w:rsidRPr="00B40890">
        <w:rPr>
          <w:rFonts w:ascii="Verdana" w:hAnsi="Verdana" w:cs="Arial"/>
        </w:rPr>
        <w:t xml:space="preserve"> могут происходить через скрытые участки стояков, через скрытые стояки в стенах и панелях, а также через арматуру.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E56F22">
        <w:rPr>
          <w:rFonts w:ascii="Verdana" w:hAnsi="Verdana" w:cs="Arial"/>
          <w:u w:val="single"/>
        </w:rPr>
        <w:t>Самой частой причиной</w:t>
      </w:r>
      <w:r w:rsidRPr="00B40890">
        <w:rPr>
          <w:rFonts w:ascii="Verdana" w:hAnsi="Verdana" w:cs="Arial"/>
        </w:rPr>
        <w:t xml:space="preserve"> разгерметизации шаровых кранов является низкое качество обработки поверхности тефлонового седельного кольца. </w:t>
      </w:r>
      <w:r w:rsidRPr="000C57B9">
        <w:rPr>
          <w:rFonts w:ascii="Verdana" w:hAnsi="Verdana" w:cs="Arial"/>
          <w:i/>
          <w:u w:val="single"/>
        </w:rPr>
        <w:t>Второе место</w:t>
      </w:r>
      <w:r w:rsidRPr="00B40890">
        <w:rPr>
          <w:rFonts w:ascii="Verdana" w:hAnsi="Verdana" w:cs="Arial"/>
        </w:rPr>
        <w:t xml:space="preserve"> по частоте занимают отказы, вызванные износом сальникового уплотнителя, причиной которого является недостаточное качество обработки поверхности штока. </w:t>
      </w:r>
      <w:r w:rsidRPr="000C57B9">
        <w:rPr>
          <w:rFonts w:ascii="Verdana" w:hAnsi="Verdana" w:cs="Arial"/>
          <w:i/>
          <w:u w:val="single"/>
        </w:rPr>
        <w:t>Третье место по частоте</w:t>
      </w:r>
      <w:r w:rsidRPr="00B40890">
        <w:rPr>
          <w:rFonts w:ascii="Verdana" w:hAnsi="Verdana" w:cs="Arial"/>
        </w:rPr>
        <w:t xml:space="preserve"> занимают отказы, вызванные низкой механической прочностью пластмассовых рукояток и ручек.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Утечки горячей воды через арматуру обнаруживают и ликвидируют так же, как в системах холодного водоснабжения.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u w:val="single"/>
        </w:rPr>
        <w:t>Утечка горячей воды в холодный водопровод</w:t>
      </w:r>
      <w:r w:rsidRPr="00B40890">
        <w:rPr>
          <w:rFonts w:ascii="Verdana" w:hAnsi="Verdana" w:cs="Arial"/>
        </w:rPr>
        <w:t xml:space="preserve"> или наоборот возникает при разных давлениях в системах и дефектах перегородок или прокладок смесителя. Для обнаружения неисправности закрывается вентиль на подводке холодной воды и открывается вентильная головка холодной воды на смесителе. В случае неисправности из смесителя поступает горячая вода.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u w:val="single"/>
        </w:rPr>
        <w:t>Утечки в трубопроводах горячего водопровода</w:t>
      </w:r>
      <w:r w:rsidRPr="00B40890">
        <w:rPr>
          <w:rFonts w:ascii="Verdana" w:hAnsi="Verdana" w:cs="Arial"/>
        </w:rPr>
        <w:t xml:space="preserve"> вследствие коррозии происходят чаще, чем в системах холодного водоснабжения. Наиболее существенными факторами появления коррозии элементов системы являются температура воды, наличие в воде кислорода и воздушных мешков. Наличие воздушных мешков приводит и к нарушению циркуляции воды в системе. Скорость коррозии увеличивается с повышением температуры воды. В наиболее неблагоприятных условиях работают подающие стояки и подводки к водоразборной арматуре. В </w:t>
      </w:r>
      <w:r w:rsidRPr="00B40890">
        <w:rPr>
          <w:rFonts w:ascii="Verdana" w:hAnsi="Verdana" w:cs="Arial"/>
        </w:rPr>
        <w:lastRenderedPageBreak/>
        <w:t>связи с этим необходимо ограничивать температуру воды с помощью регуляторов температуры. Для устранения воздушных мешков в трубопроводах системы горячего водоснабжения напор воды должен быть больше геометрической высоты системы на 5—7 м.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u w:val="single"/>
        </w:rPr>
        <w:t>Причинами недостаточной температуры</w:t>
      </w:r>
      <w:r w:rsidRPr="00B40890">
        <w:rPr>
          <w:rFonts w:ascii="Verdana" w:hAnsi="Verdana" w:cs="Arial"/>
        </w:rPr>
        <w:t xml:space="preserve"> у водоразборной арматуры являются:</w:t>
      </w:r>
      <w:r w:rsidRPr="00B40890">
        <w:rPr>
          <w:rFonts w:ascii="Verdana" w:hAnsi="Verdana" w:cs="Arial"/>
        </w:rPr>
        <w:br/>
        <w:t>— уменьшение теплопереда</w:t>
      </w:r>
      <w:r w:rsidR="000C57B9">
        <w:rPr>
          <w:rFonts w:ascii="Verdana" w:hAnsi="Verdana" w:cs="Arial"/>
        </w:rPr>
        <w:t xml:space="preserve">чи поверхностей </w:t>
      </w:r>
      <w:proofErr w:type="spellStart"/>
      <w:r w:rsidR="000C57B9">
        <w:rPr>
          <w:rFonts w:ascii="Verdana" w:hAnsi="Verdana" w:cs="Arial"/>
        </w:rPr>
        <w:t>водоподогревате</w:t>
      </w:r>
      <w:r w:rsidRPr="00B40890">
        <w:rPr>
          <w:rFonts w:ascii="Verdana" w:hAnsi="Verdana" w:cs="Arial"/>
        </w:rPr>
        <w:t>лей</w:t>
      </w:r>
      <w:proofErr w:type="spellEnd"/>
      <w:r w:rsidRPr="00B40890">
        <w:rPr>
          <w:rFonts w:ascii="Verdana" w:hAnsi="Verdana" w:cs="Arial"/>
        </w:rPr>
        <w:t xml:space="preserve"> вследствие отложений накипи и грязи;</w:t>
      </w:r>
      <w:r w:rsidRPr="00B40890">
        <w:rPr>
          <w:rFonts w:ascii="Verdana" w:hAnsi="Verdana" w:cs="Arial"/>
        </w:rPr>
        <w:br/>
        <w:t xml:space="preserve">— нарушение циркуляции в системе из-за ее </w:t>
      </w:r>
      <w:proofErr w:type="spellStart"/>
      <w:r w:rsidRPr="00B40890">
        <w:rPr>
          <w:rFonts w:ascii="Verdana" w:hAnsi="Verdana" w:cs="Arial"/>
        </w:rPr>
        <w:t>разрегулирования</w:t>
      </w:r>
      <w:proofErr w:type="spellEnd"/>
      <w:r w:rsidRPr="00B40890">
        <w:rPr>
          <w:rFonts w:ascii="Verdana" w:hAnsi="Verdana" w:cs="Arial"/>
        </w:rPr>
        <w:t>;</w:t>
      </w:r>
      <w:r w:rsidRPr="00B40890">
        <w:rPr>
          <w:rFonts w:ascii="Verdana" w:hAnsi="Verdana" w:cs="Arial"/>
        </w:rPr>
        <w:br/>
        <w:t>— нарушение работы циркуляционных насосов;</w:t>
      </w:r>
      <w:r w:rsidRPr="00B40890">
        <w:rPr>
          <w:rFonts w:ascii="Verdana" w:hAnsi="Verdana" w:cs="Arial"/>
        </w:rPr>
        <w:br/>
        <w:t>— засоры в подающих и циркуляционных стояках;</w:t>
      </w:r>
      <w:r w:rsidRPr="00B40890">
        <w:rPr>
          <w:rFonts w:ascii="Verdana" w:hAnsi="Verdana" w:cs="Arial"/>
        </w:rPr>
        <w:br/>
        <w:t xml:space="preserve">— </w:t>
      </w:r>
      <w:proofErr w:type="spellStart"/>
      <w:r w:rsidRPr="00B40890">
        <w:rPr>
          <w:rFonts w:ascii="Verdana" w:hAnsi="Verdana" w:cs="Arial"/>
        </w:rPr>
        <w:t>переток</w:t>
      </w:r>
      <w:proofErr w:type="spellEnd"/>
      <w:r w:rsidRPr="00B40890">
        <w:rPr>
          <w:rFonts w:ascii="Verdana" w:hAnsi="Verdana" w:cs="Arial"/>
        </w:rPr>
        <w:t xml:space="preserve"> холодной воды в систему горячего водоснабжения.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i/>
        </w:rPr>
        <w:t>Снижение температуры ниже 40</w:t>
      </w:r>
      <w:proofErr w:type="gramStart"/>
      <w:r w:rsidRPr="000C57B9">
        <w:rPr>
          <w:rFonts w:ascii="Verdana" w:hAnsi="Verdana" w:cs="Arial"/>
          <w:i/>
        </w:rPr>
        <w:t>°С</w:t>
      </w:r>
      <w:proofErr w:type="gramEnd"/>
      <w:r w:rsidRPr="000C57B9">
        <w:rPr>
          <w:rFonts w:ascii="Verdana" w:hAnsi="Verdana" w:cs="Arial"/>
          <w:i/>
        </w:rPr>
        <w:t xml:space="preserve"> приводит к увеличению расхода воды и теплоты.</w:t>
      </w:r>
      <w:r w:rsidRPr="00B40890">
        <w:rPr>
          <w:rFonts w:ascii="Verdana" w:hAnsi="Verdana" w:cs="Arial"/>
        </w:rPr>
        <w:t xml:space="preserve"> Ухудшение теплообмена связано с зарастанием трубок водоподогревателя, их провисанием и слипанием. В этом случае необходимо водоподогреватель прочистить. При нормальной температуре на входе в водоподогреватель осматривают тепловую автоматику и регулируют ее.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При нарушении циркуляции производят регулирование системы, прикрывая вентили на циркуляционных стояках между </w:t>
      </w:r>
      <w:proofErr w:type="spellStart"/>
      <w:r w:rsidRPr="00B40890">
        <w:rPr>
          <w:rFonts w:ascii="Verdana" w:hAnsi="Verdana" w:cs="Arial"/>
        </w:rPr>
        <w:t>водоподогревателем</w:t>
      </w:r>
      <w:proofErr w:type="spellEnd"/>
      <w:r w:rsidRPr="00B40890">
        <w:rPr>
          <w:rFonts w:ascii="Verdana" w:hAnsi="Verdana" w:cs="Arial"/>
        </w:rPr>
        <w:t xml:space="preserve"> и местом, где понижается температура. Регулирование производят в часы минимального водопотребления. В случае</w:t>
      </w:r>
      <w:proofErr w:type="gramStart"/>
      <w:r w:rsidRPr="00B40890">
        <w:rPr>
          <w:rFonts w:ascii="Verdana" w:hAnsi="Verdana" w:cs="Arial"/>
        </w:rPr>
        <w:t>,</w:t>
      </w:r>
      <w:proofErr w:type="gramEnd"/>
      <w:r w:rsidRPr="00B40890">
        <w:rPr>
          <w:rFonts w:ascii="Verdana" w:hAnsi="Verdana" w:cs="Arial"/>
        </w:rPr>
        <w:t xml:space="preserve"> если не удастся отрегулировать температурный режим, необходимо на циркуляционных трубопроводах устанавливать регуляторы температуры.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i/>
          <w:u w:val="single"/>
        </w:rPr>
        <w:t>Нарушение работы насосов</w:t>
      </w:r>
      <w:r w:rsidRPr="00B40890">
        <w:rPr>
          <w:rFonts w:ascii="Verdana" w:hAnsi="Verdana" w:cs="Arial"/>
        </w:rPr>
        <w:t xml:space="preserve"> устраняется так же, как и в системах холодного водоснабжения.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i/>
          <w:u w:val="single"/>
        </w:rPr>
        <w:t>Засоры подающих стояков</w:t>
      </w:r>
      <w:r w:rsidRPr="00B40890">
        <w:rPr>
          <w:rFonts w:ascii="Verdana" w:hAnsi="Verdana" w:cs="Arial"/>
        </w:rPr>
        <w:t xml:space="preserve"> определяются аналогично засорам в стояках систем холодного водоснабжения. Засоры устраняются прочисткой или промывкой.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Перерывы </w:t>
      </w:r>
      <w:proofErr w:type="gramStart"/>
      <w:r w:rsidRPr="00B40890">
        <w:rPr>
          <w:rFonts w:ascii="Verdana" w:hAnsi="Verdana" w:cs="Arial"/>
        </w:rPr>
        <w:t>в подаче воды в системе горячего водоснабжения при нормальной работе системы холодного водоснабжения в основном связаны с зарастанием</w:t>
      </w:r>
      <w:proofErr w:type="gramEnd"/>
      <w:r w:rsidRPr="00B40890">
        <w:rPr>
          <w:rFonts w:ascii="Verdana" w:hAnsi="Verdana" w:cs="Arial"/>
        </w:rPr>
        <w:t xml:space="preserve"> трубопроводов и засорением их в результате коррозии и образования отложений.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 xml:space="preserve">Обнаружение мест засоров и зарастаний в системах горячего водоснабжения производится аналогично системам холодного водоснабжения. В циркуляционных системах при установке циркуляционных насосов повышенной мощности также могут происходить перерывы в подаче воды на верхние этажи. В этом случае создается увеличенный циркуляционный расход в магистральных трубопроводах и стояках, что приводит к увеличению потерь давления и снижению давления в конечных точках магистральных трубопроводов и стояков. Для устранения этой неисправности необходимо уменьшить циркуляционный расход </w:t>
      </w:r>
      <w:proofErr w:type="spellStart"/>
      <w:r w:rsidRPr="00B40890">
        <w:rPr>
          <w:rFonts w:ascii="Verdana" w:hAnsi="Verdana" w:cs="Arial"/>
        </w:rPr>
        <w:t>прикрыванием</w:t>
      </w:r>
      <w:proofErr w:type="spellEnd"/>
      <w:r w:rsidRPr="00B40890">
        <w:rPr>
          <w:rFonts w:ascii="Verdana" w:hAnsi="Verdana" w:cs="Arial"/>
        </w:rPr>
        <w:t xml:space="preserve"> задвижки насоса или заменой его на насос меньшей мощности.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0C57B9">
        <w:rPr>
          <w:rFonts w:ascii="Verdana" w:hAnsi="Verdana" w:cs="Arial"/>
          <w:b/>
        </w:rPr>
        <w:t>Неисправности элементов систем холодного и горячего водоснабжения в соответствии с ГОСТом устраняются в сроки</w:t>
      </w:r>
      <w:r w:rsidRPr="00B40890">
        <w:rPr>
          <w:rFonts w:ascii="Verdana" w:hAnsi="Verdana" w:cs="Arial"/>
        </w:rPr>
        <w:t xml:space="preserve"> (с момента их обнаружения или заявки потребителей):</w:t>
      </w:r>
      <w:r w:rsidRPr="00B40890">
        <w:rPr>
          <w:rFonts w:ascii="Verdana" w:hAnsi="Verdana" w:cs="Arial"/>
        </w:rPr>
        <w:br/>
        <w:t>— течи в водопроводных кранах и кранах смыв</w:t>
      </w:r>
      <w:bookmarkStart w:id="2" w:name="_GoBack"/>
      <w:bookmarkEnd w:id="2"/>
      <w:r w:rsidRPr="00B40890">
        <w:rPr>
          <w:rFonts w:ascii="Verdana" w:hAnsi="Verdana" w:cs="Arial"/>
        </w:rPr>
        <w:t>ных бачков — в течение 1 суток;</w:t>
      </w:r>
      <w:r w:rsidRPr="00B40890">
        <w:rPr>
          <w:rFonts w:ascii="Verdana" w:hAnsi="Verdana" w:cs="Arial"/>
        </w:rPr>
        <w:br/>
        <w:t>— неисправности трубопроводов и их соединения (с фитингами, арматурой и санитарно-техническими приборами) аварийного порядка — незамедлительно;</w:t>
      </w:r>
      <w:r w:rsidRPr="00B40890">
        <w:rPr>
          <w:rFonts w:ascii="Verdana" w:hAnsi="Verdana" w:cs="Arial"/>
        </w:rPr>
        <w:br/>
        <w:t>— неисправности приборов учета холодной и горячей воды — в течение 5 суток.</w:t>
      </w:r>
    </w:p>
    <w:p w:rsidR="00B40890" w:rsidRPr="00B40890" w:rsidRDefault="00B40890" w:rsidP="00B40890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Arial"/>
        </w:rPr>
      </w:pPr>
      <w:r w:rsidRPr="00B40890">
        <w:rPr>
          <w:rFonts w:ascii="Verdana" w:hAnsi="Verdana" w:cs="Arial"/>
        </w:rPr>
        <w:t>По специальным видам инженерного и технологического оборудования объектов коммунального и социально-культурного назначения предельные сроки устранения неисправностей устанавливаются соответствующими министерствами и ведомствами.</w:t>
      </w:r>
    </w:p>
    <w:p w:rsidR="000466C4" w:rsidRDefault="000466C4" w:rsidP="000466C4">
      <w:pPr>
        <w:rPr>
          <w:rFonts w:ascii="Verdana" w:hAnsi="Verdana"/>
          <w:sz w:val="24"/>
          <w:szCs w:val="24"/>
        </w:rPr>
      </w:pPr>
    </w:p>
    <w:p w:rsidR="00687A1F" w:rsidRPr="00B40890" w:rsidRDefault="00687A1F" w:rsidP="000466C4">
      <w:pPr>
        <w:rPr>
          <w:rFonts w:ascii="Verdana" w:hAnsi="Verdana"/>
          <w:sz w:val="24"/>
          <w:szCs w:val="24"/>
        </w:rPr>
      </w:pPr>
    </w:p>
    <w:sectPr w:rsidR="00687A1F" w:rsidRPr="00B40890" w:rsidSect="005F7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506"/>
    <w:multiLevelType w:val="multilevel"/>
    <w:tmpl w:val="90F2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C42DE"/>
    <w:multiLevelType w:val="multilevel"/>
    <w:tmpl w:val="24BE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F7BB0"/>
    <w:multiLevelType w:val="multilevel"/>
    <w:tmpl w:val="A134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33B56"/>
    <w:multiLevelType w:val="multilevel"/>
    <w:tmpl w:val="21F2C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6D0E46"/>
    <w:multiLevelType w:val="multilevel"/>
    <w:tmpl w:val="956A7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37A7C"/>
    <w:multiLevelType w:val="multilevel"/>
    <w:tmpl w:val="73A4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A757B"/>
    <w:multiLevelType w:val="multilevel"/>
    <w:tmpl w:val="7CEA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C16C07"/>
    <w:multiLevelType w:val="multilevel"/>
    <w:tmpl w:val="4350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03505D"/>
    <w:multiLevelType w:val="multilevel"/>
    <w:tmpl w:val="759C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DC4FD2"/>
    <w:multiLevelType w:val="multilevel"/>
    <w:tmpl w:val="F35A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996C3C"/>
    <w:multiLevelType w:val="multilevel"/>
    <w:tmpl w:val="F2148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07780"/>
    <w:multiLevelType w:val="multilevel"/>
    <w:tmpl w:val="746CA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963D57"/>
    <w:multiLevelType w:val="multilevel"/>
    <w:tmpl w:val="D4D6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335105"/>
    <w:multiLevelType w:val="multilevel"/>
    <w:tmpl w:val="D7C68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551BB1"/>
    <w:multiLevelType w:val="multilevel"/>
    <w:tmpl w:val="F832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A47FFA"/>
    <w:multiLevelType w:val="multilevel"/>
    <w:tmpl w:val="C73E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660D24"/>
    <w:multiLevelType w:val="multilevel"/>
    <w:tmpl w:val="944E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77344B"/>
    <w:multiLevelType w:val="multilevel"/>
    <w:tmpl w:val="C0AE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3"/>
  </w:num>
  <w:num w:numId="8">
    <w:abstractNumId w:val="11"/>
  </w:num>
  <w:num w:numId="9">
    <w:abstractNumId w:val="1"/>
  </w:num>
  <w:num w:numId="10">
    <w:abstractNumId w:val="9"/>
  </w:num>
  <w:num w:numId="11">
    <w:abstractNumId w:val="5"/>
  </w:num>
  <w:num w:numId="12">
    <w:abstractNumId w:val="10"/>
  </w:num>
  <w:num w:numId="13">
    <w:abstractNumId w:val="12"/>
  </w:num>
  <w:num w:numId="14">
    <w:abstractNumId w:val="16"/>
  </w:num>
  <w:num w:numId="15">
    <w:abstractNumId w:val="17"/>
  </w:num>
  <w:num w:numId="16">
    <w:abstractNumId w:val="15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3382"/>
    <w:rsid w:val="0001140F"/>
    <w:rsid w:val="000277AE"/>
    <w:rsid w:val="00035CD4"/>
    <w:rsid w:val="000466C4"/>
    <w:rsid w:val="000506CD"/>
    <w:rsid w:val="00056A89"/>
    <w:rsid w:val="000C57B9"/>
    <w:rsid w:val="00152F09"/>
    <w:rsid w:val="0015716E"/>
    <w:rsid w:val="00177941"/>
    <w:rsid w:val="001951CC"/>
    <w:rsid w:val="0019552F"/>
    <w:rsid w:val="001B0575"/>
    <w:rsid w:val="001D752A"/>
    <w:rsid w:val="001D7A11"/>
    <w:rsid w:val="002A1E92"/>
    <w:rsid w:val="002B027A"/>
    <w:rsid w:val="002B0D00"/>
    <w:rsid w:val="002E77EE"/>
    <w:rsid w:val="00366856"/>
    <w:rsid w:val="003A3E14"/>
    <w:rsid w:val="003A6A14"/>
    <w:rsid w:val="004166ED"/>
    <w:rsid w:val="00424A57"/>
    <w:rsid w:val="004315F6"/>
    <w:rsid w:val="00476D47"/>
    <w:rsid w:val="004A190E"/>
    <w:rsid w:val="004A4EBE"/>
    <w:rsid w:val="005278C7"/>
    <w:rsid w:val="0055781B"/>
    <w:rsid w:val="005E7461"/>
    <w:rsid w:val="005F7281"/>
    <w:rsid w:val="00601C66"/>
    <w:rsid w:val="00645785"/>
    <w:rsid w:val="00645A16"/>
    <w:rsid w:val="00687A1F"/>
    <w:rsid w:val="00692D35"/>
    <w:rsid w:val="006A071F"/>
    <w:rsid w:val="006F2628"/>
    <w:rsid w:val="0076348F"/>
    <w:rsid w:val="007A0319"/>
    <w:rsid w:val="008108E9"/>
    <w:rsid w:val="008113CD"/>
    <w:rsid w:val="00846643"/>
    <w:rsid w:val="008475E5"/>
    <w:rsid w:val="00893E01"/>
    <w:rsid w:val="00992769"/>
    <w:rsid w:val="009A3B5A"/>
    <w:rsid w:val="009C2E9F"/>
    <w:rsid w:val="009C6287"/>
    <w:rsid w:val="00A059C0"/>
    <w:rsid w:val="00A15F49"/>
    <w:rsid w:val="00A2661B"/>
    <w:rsid w:val="00A778AC"/>
    <w:rsid w:val="00A92382"/>
    <w:rsid w:val="00A95239"/>
    <w:rsid w:val="00AA51EA"/>
    <w:rsid w:val="00B320EA"/>
    <w:rsid w:val="00B40890"/>
    <w:rsid w:val="00B4595F"/>
    <w:rsid w:val="00BA6A0C"/>
    <w:rsid w:val="00BA6C98"/>
    <w:rsid w:val="00BB743B"/>
    <w:rsid w:val="00C308EF"/>
    <w:rsid w:val="00C37AA5"/>
    <w:rsid w:val="00C415E6"/>
    <w:rsid w:val="00C45048"/>
    <w:rsid w:val="00C553D5"/>
    <w:rsid w:val="00C7327B"/>
    <w:rsid w:val="00C86BD6"/>
    <w:rsid w:val="00CE0ADA"/>
    <w:rsid w:val="00CE1E37"/>
    <w:rsid w:val="00CE7158"/>
    <w:rsid w:val="00D1126D"/>
    <w:rsid w:val="00DA6125"/>
    <w:rsid w:val="00DE3AC6"/>
    <w:rsid w:val="00DF68D4"/>
    <w:rsid w:val="00E23382"/>
    <w:rsid w:val="00E56F22"/>
    <w:rsid w:val="00E63DE9"/>
    <w:rsid w:val="00EB465F"/>
    <w:rsid w:val="00ED2693"/>
    <w:rsid w:val="00F26C17"/>
    <w:rsid w:val="00F34B6E"/>
    <w:rsid w:val="00F3593B"/>
    <w:rsid w:val="00F53761"/>
    <w:rsid w:val="00F713FA"/>
    <w:rsid w:val="00F774A1"/>
    <w:rsid w:val="00FA7DAC"/>
    <w:rsid w:val="00FB39C2"/>
    <w:rsid w:val="00FD3198"/>
    <w:rsid w:val="00FD5257"/>
    <w:rsid w:val="00FE47D6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49"/>
  </w:style>
  <w:style w:type="paragraph" w:styleId="1">
    <w:name w:val="heading 1"/>
    <w:basedOn w:val="a"/>
    <w:link w:val="10"/>
    <w:uiPriority w:val="9"/>
    <w:qFormat/>
    <w:rsid w:val="00035C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72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F72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76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927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35C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72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F72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5F7281"/>
    <w:rPr>
      <w:b/>
      <w:bCs/>
    </w:rPr>
  </w:style>
  <w:style w:type="table" w:styleId="a8">
    <w:name w:val="Table Grid"/>
    <w:basedOn w:val="a1"/>
    <w:uiPriority w:val="59"/>
    <w:rsid w:val="00F26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rowdown">
    <w:name w:val="arrow_down"/>
    <w:basedOn w:val="a0"/>
    <w:rsid w:val="00CE7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2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77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4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27892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1360737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80837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544295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14276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17964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  <w:div w:id="1937708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3" w:color="C0C0C0"/>
            <w:bottom w:val="none" w:sz="0" w:space="0" w:color="auto"/>
            <w:right w:val="none" w:sz="0" w:space="0" w:color="auto"/>
          </w:divBdr>
        </w:div>
      </w:divsChild>
    </w:div>
    <w:div w:id="20469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air-ventilation.ru/filesArray/-1-vodoprovodnye-truby-izpolietilena-nizkogo-davleniy.jpg" TargetMode="External"/><Relationship Id="rId26" Type="http://schemas.openxmlformats.org/officeDocument/2006/relationships/hyperlink" Target="https://www.air-ventilation.ru/filesArray/-1-nasos-podkachki-vpomeschenii-vodomera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hyperlink" Target="https://www.air-ventilation.ru/filesArray/-1-prokladka-rozliva-otvodomera-vypolnyaetsya-snebols.jpg" TargetMode="External"/><Relationship Id="rId42" Type="http://schemas.openxmlformats.org/officeDocument/2006/relationships/hyperlink" Target="https://www.air-ventilation.ru/filesArray/-1-razmer-stalnogo-otvoda-otstoyaka-du15.jpg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63" Type="http://schemas.openxmlformats.org/officeDocument/2006/relationships/image" Target="media/image4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air-ventilation.ru/filesArray/-1-otvod-otmagistralnogo-vodoprovoda-namnogokvartirny.png" TargetMode="External"/><Relationship Id="rId20" Type="http://schemas.openxmlformats.org/officeDocument/2006/relationships/hyperlink" Target="https://www.air-ventilation.ru/filesArray/-1-naperednem-plane-gryazevik-zaschischayuschiy-schet.jp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air-ventilation.ru/filesArray/-1-turbinnyy-pribor-ucheta.gif" TargetMode="External"/><Relationship Id="rId32" Type="http://schemas.openxmlformats.org/officeDocument/2006/relationships/hyperlink" Target="https://www.air-ventilation.ru/filesArray/-1-raschet-sistem-holodnogo-vodosnabzheniya-zdaniyvyp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s://www.air-ventilation.ru/filesArray/-1-krany-isbrosniki-naotvodah-stoyakov-otrozliva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hyperlink" Target="https://www.air-ventilation.ru/filesArray/-1-upravlyayuschee-pitaniem-nasosa-rele-sdatchikom-da.jpg" TargetMode="External"/><Relationship Id="rId36" Type="http://schemas.openxmlformats.org/officeDocument/2006/relationships/hyperlink" Target="https://www.air-ventilation.ru/filesArray/-1-stoyaki-hvs-gvs-ikanalizatsii.jpg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7.png"/><Relationship Id="rId61" Type="http://schemas.openxmlformats.org/officeDocument/2006/relationships/image" Target="media/image41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air-ventilation.ru/filesArray/-1-obogrev-trub-samoreguliruyuschimsya-kabelem.jpg" TargetMode="External"/><Relationship Id="rId22" Type="http://schemas.openxmlformats.org/officeDocument/2006/relationships/hyperlink" Target="https://www.air-ventilation.ru/filesArray/-1-vodomer-sobvodnoy.pn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www.air-ventilation.ru/filesArray/-1-proveshivanie-rozliva-istoyakov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1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gif"/><Relationship Id="rId33" Type="http://schemas.openxmlformats.org/officeDocument/2006/relationships/image" Target="media/image18.jpeg"/><Relationship Id="rId38" Type="http://schemas.openxmlformats.org/officeDocument/2006/relationships/hyperlink" Target="https://www.air-ventilation.ru/filesArray/-1-odna-gruppa-stoyakov-obsluzhivaet-dve-smezhnye-kva.jpg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34</Pages>
  <Words>7062</Words>
  <Characters>40256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СямбаЗавр</dc:creator>
  <cp:lastModifiedBy>USER56</cp:lastModifiedBy>
  <cp:revision>69</cp:revision>
  <dcterms:created xsi:type="dcterms:W3CDTF">2019-10-31T16:22:00Z</dcterms:created>
  <dcterms:modified xsi:type="dcterms:W3CDTF">2019-12-03T06:48:00Z</dcterms:modified>
</cp:coreProperties>
</file>